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C2BF8A" w14:textId="07BEA0EB" w:rsidR="001D1743" w:rsidRPr="00E202D3" w:rsidRDefault="001D1743" w:rsidP="001D1743">
      <w:pPr>
        <w:tabs>
          <w:tab w:val="center" w:pos="4536"/>
          <w:tab w:val="right" w:pos="8280"/>
          <w:tab w:val="right" w:pos="9639"/>
        </w:tabs>
        <w:ind w:right="2"/>
        <w:rPr>
          <w:rFonts w:ascii="Arial" w:eastAsia="MS Mincho" w:hAnsi="Arial"/>
          <w:b/>
          <w:noProof/>
          <w:lang w:val="en-US"/>
        </w:rPr>
      </w:pPr>
      <w:bookmarkStart w:id="0" w:name="_Hlk7194408"/>
      <w:r>
        <w:rPr>
          <w:rFonts w:ascii="Arial" w:eastAsia="MS Mincho" w:hAnsi="Arial"/>
          <w:b/>
          <w:noProof/>
          <w:lang w:val="en-US"/>
        </w:rPr>
        <w:t>3GPP TSG RAN WG1 #</w:t>
      </w:r>
      <w:r w:rsidR="001C2EA8">
        <w:rPr>
          <w:rFonts w:ascii="Arial" w:eastAsia="MS Mincho" w:hAnsi="Arial"/>
          <w:b/>
          <w:noProof/>
          <w:lang w:val="en-US"/>
        </w:rPr>
        <w:t>104</w:t>
      </w:r>
      <w:r>
        <w:rPr>
          <w:rFonts w:ascii="Arial" w:eastAsia="MS Mincho" w:hAnsi="Arial"/>
          <w:b/>
          <w:noProof/>
          <w:lang w:val="en-US"/>
        </w:rPr>
        <w:t>-e</w:t>
      </w:r>
      <w:r>
        <w:rPr>
          <w:rFonts w:ascii="Arial" w:eastAsia="MS Mincho" w:hAnsi="Arial"/>
          <w:b/>
          <w:noProof/>
          <w:lang w:val="en-US"/>
        </w:rPr>
        <w:tab/>
      </w:r>
      <w:r>
        <w:rPr>
          <w:rFonts w:ascii="Arial" w:eastAsia="MS Mincho" w:hAnsi="Arial"/>
          <w:b/>
          <w:noProof/>
          <w:lang w:val="en-US"/>
        </w:rPr>
        <w:tab/>
      </w:r>
      <w:r>
        <w:rPr>
          <w:rFonts w:ascii="Arial" w:eastAsia="MS Mincho" w:hAnsi="Arial"/>
          <w:b/>
          <w:noProof/>
          <w:lang w:val="en-US"/>
        </w:rPr>
        <w:tab/>
        <w:t xml:space="preserve">    </w:t>
      </w:r>
      <w:r w:rsidRPr="008C37AA">
        <w:t xml:space="preserve"> </w:t>
      </w:r>
      <w:r w:rsidR="00A95047" w:rsidRPr="00A95047">
        <w:rPr>
          <w:rFonts w:ascii="Arial" w:eastAsia="MS Mincho" w:hAnsi="Arial"/>
          <w:b/>
          <w:noProof/>
          <w:lang w:val="en-US"/>
        </w:rPr>
        <w:t>R1-2101612</w:t>
      </w:r>
    </w:p>
    <w:bookmarkEnd w:id="0"/>
    <w:p w14:paraId="4B3B11EF" w14:textId="7FC41F53" w:rsidR="001D1743" w:rsidRPr="00420A1D" w:rsidRDefault="001D1743" w:rsidP="001D1743">
      <w:pPr>
        <w:tabs>
          <w:tab w:val="center" w:pos="4536"/>
          <w:tab w:val="right" w:pos="9072"/>
        </w:tabs>
        <w:rPr>
          <w:rFonts w:ascii="Arial" w:eastAsia="MS Mincho" w:hAnsi="Arial"/>
          <w:b/>
          <w:noProof/>
        </w:rPr>
      </w:pPr>
      <w:r w:rsidRPr="00420A1D">
        <w:rPr>
          <w:rFonts w:ascii="Arial" w:eastAsia="MS Mincho" w:hAnsi="Arial"/>
          <w:b/>
          <w:noProof/>
        </w:rPr>
        <w:t xml:space="preserve">e-Meeting, </w:t>
      </w:r>
      <w:r w:rsidR="001C2EA8">
        <w:rPr>
          <w:rFonts w:ascii="Arial" w:eastAsia="MS Mincho" w:hAnsi="Arial"/>
          <w:b/>
          <w:noProof/>
        </w:rPr>
        <w:t xml:space="preserve">Jan. </w:t>
      </w:r>
      <w:r>
        <w:rPr>
          <w:rFonts w:ascii="Arial" w:eastAsia="MS Mincho" w:hAnsi="Arial"/>
          <w:b/>
          <w:noProof/>
        </w:rPr>
        <w:t>2</w:t>
      </w:r>
      <w:r w:rsidR="001C2EA8">
        <w:rPr>
          <w:rFonts w:ascii="Arial" w:eastAsia="MS Mincho" w:hAnsi="Arial"/>
          <w:b/>
          <w:noProof/>
        </w:rPr>
        <w:t>5</w:t>
      </w:r>
      <w:r>
        <w:rPr>
          <w:rFonts w:ascii="Arial" w:eastAsia="MS Mincho" w:hAnsi="Arial"/>
          <w:b/>
          <w:noProof/>
        </w:rPr>
        <w:t>th</w:t>
      </w:r>
      <w:r w:rsidRPr="00420A1D">
        <w:rPr>
          <w:rFonts w:ascii="Arial" w:eastAsia="MS Mincho" w:hAnsi="Arial"/>
          <w:b/>
          <w:noProof/>
        </w:rPr>
        <w:t xml:space="preserve"> – </w:t>
      </w:r>
      <w:r w:rsidR="001C2EA8">
        <w:rPr>
          <w:rFonts w:ascii="Arial" w:eastAsia="MS Mincho" w:hAnsi="Arial"/>
          <w:b/>
          <w:noProof/>
        </w:rPr>
        <w:t>Feb.</w:t>
      </w:r>
      <w:r>
        <w:rPr>
          <w:rFonts w:ascii="Arial" w:eastAsia="MS Mincho" w:hAnsi="Arial"/>
          <w:b/>
          <w:noProof/>
        </w:rPr>
        <w:t xml:space="preserve"> </w:t>
      </w:r>
      <w:r w:rsidR="001C2EA8">
        <w:rPr>
          <w:rFonts w:ascii="Arial" w:eastAsia="MS Mincho" w:hAnsi="Arial"/>
          <w:b/>
          <w:noProof/>
        </w:rPr>
        <w:t>5</w:t>
      </w:r>
      <w:r>
        <w:rPr>
          <w:rFonts w:ascii="Arial" w:eastAsia="MS Mincho" w:hAnsi="Arial"/>
          <w:b/>
          <w:noProof/>
        </w:rPr>
        <w:t>th</w:t>
      </w:r>
      <w:r w:rsidRPr="00420A1D">
        <w:rPr>
          <w:rFonts w:ascii="Arial" w:eastAsia="MS Mincho" w:hAnsi="Arial"/>
          <w:b/>
          <w:noProof/>
        </w:rPr>
        <w:t>, 202</w:t>
      </w:r>
      <w:r w:rsidR="001C2EA8">
        <w:rPr>
          <w:rFonts w:ascii="Arial" w:eastAsia="MS Mincho" w:hAnsi="Arial"/>
          <w:b/>
          <w:noProof/>
        </w:rPr>
        <w:t>1</w:t>
      </w:r>
    </w:p>
    <w:p w14:paraId="616466B9" w14:textId="77777777" w:rsidR="00EF5B82" w:rsidRPr="001D1743" w:rsidRDefault="00EF5B82" w:rsidP="00EF5B82">
      <w:pPr>
        <w:pStyle w:val="a7"/>
        <w:ind w:left="1800" w:hanging="1800"/>
        <w:rPr>
          <w:rFonts w:eastAsia="MS Gothic"/>
          <w:noProof w:val="0"/>
          <w:sz w:val="24"/>
          <w:lang w:eastAsia="ja-JP"/>
        </w:rPr>
      </w:pPr>
    </w:p>
    <w:p w14:paraId="63C5B2A7" w14:textId="0553F98A" w:rsidR="00EF5B82" w:rsidRPr="00034B54" w:rsidRDefault="00EF5B82" w:rsidP="00EF5B82">
      <w:pPr>
        <w:pStyle w:val="a7"/>
        <w:ind w:left="1800" w:hanging="1800"/>
        <w:rPr>
          <w:rFonts w:eastAsia="MS Gothic"/>
          <w:noProof w:val="0"/>
          <w:sz w:val="24"/>
          <w:lang w:eastAsia="ja-JP"/>
        </w:rPr>
      </w:pPr>
      <w:r w:rsidRPr="00034B54">
        <w:rPr>
          <w:rFonts w:eastAsia="MS Gothic"/>
          <w:noProof w:val="0"/>
          <w:sz w:val="24"/>
        </w:rPr>
        <w:t>Source:</w:t>
      </w:r>
      <w:r w:rsidRPr="00034B54">
        <w:rPr>
          <w:rFonts w:eastAsia="MS Gothic"/>
          <w:noProof w:val="0"/>
          <w:sz w:val="24"/>
        </w:rPr>
        <w:tab/>
        <w:t xml:space="preserve">NTT </w:t>
      </w:r>
      <w:r w:rsidRPr="00034B54">
        <w:rPr>
          <w:rFonts w:eastAsia="MS Gothic" w:hint="eastAsia"/>
          <w:noProof w:val="0"/>
          <w:sz w:val="24"/>
        </w:rPr>
        <w:t>DOCOMO</w:t>
      </w:r>
      <w:r w:rsidRPr="00034B54">
        <w:rPr>
          <w:rFonts w:eastAsia="MS Gothic" w:hint="eastAsia"/>
          <w:noProof w:val="0"/>
          <w:sz w:val="24"/>
          <w:lang w:eastAsia="ja-JP"/>
        </w:rPr>
        <w:t>, INC.</w:t>
      </w:r>
    </w:p>
    <w:p w14:paraId="32639CA4" w14:textId="26339DF7" w:rsidR="00EF5B82" w:rsidRPr="00997AD7"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0A2D4C" w:rsidRPr="000A2D4C">
        <w:rPr>
          <w:sz w:val="24"/>
          <w:lang w:val="en-US" w:eastAsia="ja-JP"/>
        </w:rPr>
        <w:t>Discussion on HARQ-ACK feedback enhancements for Rel.17 URLLC</w:t>
      </w:r>
    </w:p>
    <w:p w14:paraId="327D0F9A" w14:textId="3AF67C2E"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1" w:name="Source"/>
      <w:bookmarkEnd w:id="1"/>
      <w:r w:rsidRPr="00034B54">
        <w:rPr>
          <w:sz w:val="24"/>
          <w:lang w:val="en-US"/>
        </w:rPr>
        <w:tab/>
      </w:r>
      <w:r w:rsidR="00A112E1">
        <w:rPr>
          <w:rFonts w:hint="eastAsia"/>
          <w:sz w:val="24"/>
          <w:lang w:val="en-US" w:eastAsia="ja-JP"/>
        </w:rPr>
        <w:t>8.3</w:t>
      </w:r>
      <w:r>
        <w:rPr>
          <w:rFonts w:hint="eastAsia"/>
          <w:sz w:val="24"/>
          <w:lang w:val="en-US" w:eastAsia="ja-JP"/>
        </w:rPr>
        <w:t>.1</w:t>
      </w:r>
      <w:r w:rsidR="00A112E1">
        <w:rPr>
          <w:sz w:val="24"/>
          <w:lang w:val="en-US" w:eastAsia="ja-JP"/>
        </w:rPr>
        <w:t>.1</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Pr="00034B54">
        <w:rPr>
          <w:rFonts w:ascii="Arial" w:hAnsi="Arial"/>
          <w:b/>
          <w:lang w:val="en-US"/>
        </w:rPr>
        <w:t xml:space="preserve"> </w:t>
      </w:r>
      <w:r w:rsidRPr="00034B54">
        <w:rPr>
          <w:rFonts w:ascii="Arial" w:hAnsi="Arial"/>
          <w:b/>
          <w:lang w:val="en-US"/>
        </w:rPr>
        <w:tab/>
        <w:t>Discussion and Decision</w:t>
      </w:r>
    </w:p>
    <w:p w14:paraId="759E5135" w14:textId="77777777" w:rsidR="00EF5B82" w:rsidRPr="00EE092A" w:rsidRDefault="00EF5B82" w:rsidP="00EF5B82">
      <w:pPr>
        <w:pStyle w:val="1"/>
        <w:numPr>
          <w:ilvl w:val="0"/>
          <w:numId w:val="6"/>
        </w:numPr>
        <w:tabs>
          <w:tab w:val="num" w:pos="425"/>
        </w:tabs>
        <w:spacing w:before="180" w:after="120"/>
        <w:ind w:left="0" w:firstLine="0"/>
        <w:rPr>
          <w:rFonts w:eastAsia="MS Mincho"/>
          <w:b/>
          <w:bCs/>
          <w:szCs w:val="24"/>
          <w:lang w:val="en-US"/>
        </w:rPr>
      </w:pPr>
      <w:r w:rsidRPr="00EE092A">
        <w:rPr>
          <w:rFonts w:eastAsia="MS Mincho" w:hint="eastAsia"/>
          <w:b/>
          <w:bCs/>
          <w:szCs w:val="24"/>
          <w:lang w:val="en-US"/>
        </w:rPr>
        <w:t>Introduction</w:t>
      </w:r>
    </w:p>
    <w:p w14:paraId="5AB2F4D6" w14:textId="39B2D24B" w:rsidR="00E853F5" w:rsidRPr="000036B8" w:rsidRDefault="00E853F5" w:rsidP="00E853F5">
      <w:pPr>
        <w:spacing w:afterLines="50" w:after="120"/>
        <w:jc w:val="both"/>
        <w:rPr>
          <w:rFonts w:eastAsia="MS Mincho"/>
          <w:sz w:val="20"/>
          <w:lang w:val="en-US"/>
        </w:rPr>
      </w:pPr>
      <w:r w:rsidRPr="000036B8">
        <w:rPr>
          <w:rFonts w:eastAsia="MS Mincho"/>
          <w:sz w:val="20"/>
          <w:lang w:val="en-US"/>
        </w:rPr>
        <w:t xml:space="preserve">At RAN#88e meeting, </w:t>
      </w:r>
      <w:r w:rsidR="000A78F8" w:rsidRPr="000036B8">
        <w:rPr>
          <w:rFonts w:eastAsia="MS Mincho"/>
          <w:sz w:val="20"/>
          <w:lang w:val="en-US"/>
        </w:rPr>
        <w:t xml:space="preserve">revised WID on enhanced industrial internet of things (IoT) and ultra-reliable and low latency communication (URLLC) support for NR </w:t>
      </w:r>
      <w:r w:rsidRPr="000036B8">
        <w:rPr>
          <w:rFonts w:eastAsia="MS Mincho"/>
          <w:sz w:val="20"/>
          <w:lang w:val="en-US"/>
        </w:rPr>
        <w:t>was approved with the objective as follows [1]:</w:t>
      </w:r>
    </w:p>
    <w:tbl>
      <w:tblPr>
        <w:tblStyle w:val="afa"/>
        <w:tblW w:w="0" w:type="auto"/>
        <w:tblLook w:val="04A0" w:firstRow="1" w:lastRow="0" w:firstColumn="1" w:lastColumn="0" w:noHBand="0" w:noVBand="1"/>
      </w:tblPr>
      <w:tblGrid>
        <w:gridCol w:w="9962"/>
      </w:tblGrid>
      <w:tr w:rsidR="00E853F5" w:rsidRPr="000036B8" w14:paraId="515FF01F" w14:textId="77777777" w:rsidTr="00883F61">
        <w:tc>
          <w:tcPr>
            <w:tcW w:w="9962" w:type="dxa"/>
          </w:tcPr>
          <w:p w14:paraId="05B4E74F" w14:textId="77777777" w:rsidR="000A78F8" w:rsidRPr="000036B8" w:rsidRDefault="000A78F8" w:rsidP="007977DF">
            <w:pPr>
              <w:numPr>
                <w:ilvl w:val="0"/>
                <w:numId w:val="8"/>
              </w:numPr>
              <w:rPr>
                <w:rFonts w:eastAsia="宋体"/>
                <w:sz w:val="20"/>
                <w:lang w:val="en-US" w:eastAsia="fi-FI"/>
              </w:rPr>
            </w:pPr>
            <w:r w:rsidRPr="000036B8">
              <w:rPr>
                <w:rFonts w:eastAsia="宋体"/>
                <w:sz w:val="20"/>
                <w:lang w:val="en-US" w:eastAsia="en-GB"/>
              </w:rPr>
              <w:t xml:space="preserve">Study, identify and specify if needed, required Physical Layer feedback enhancements for meeting URLLC requirements covering </w:t>
            </w:r>
          </w:p>
          <w:p w14:paraId="081A80A5" w14:textId="77777777" w:rsidR="000A78F8" w:rsidRPr="000036B8" w:rsidRDefault="000A78F8" w:rsidP="007977DF">
            <w:pPr>
              <w:numPr>
                <w:ilvl w:val="2"/>
                <w:numId w:val="8"/>
              </w:numPr>
              <w:rPr>
                <w:rFonts w:eastAsia="宋体"/>
                <w:sz w:val="20"/>
                <w:highlight w:val="yellow"/>
                <w:lang w:val="en-US" w:eastAsia="en-GB"/>
              </w:rPr>
            </w:pPr>
            <w:r w:rsidRPr="000036B8">
              <w:rPr>
                <w:rFonts w:eastAsia="宋体"/>
                <w:sz w:val="20"/>
                <w:highlight w:val="yellow"/>
                <w:lang w:val="en-US" w:eastAsia="en-GB"/>
              </w:rPr>
              <w:t>UE feedback enhancements for HARQ-ACK [RAN1]</w:t>
            </w:r>
          </w:p>
          <w:p w14:paraId="7BC5DD3B" w14:textId="77777777" w:rsidR="000A78F8" w:rsidRPr="000036B8" w:rsidRDefault="000A78F8" w:rsidP="007977DF">
            <w:pPr>
              <w:numPr>
                <w:ilvl w:val="2"/>
                <w:numId w:val="8"/>
              </w:numPr>
              <w:rPr>
                <w:rFonts w:eastAsia="Times New Roman"/>
                <w:sz w:val="20"/>
                <w:lang w:val="en-US"/>
              </w:rPr>
            </w:pPr>
            <w:r w:rsidRPr="000036B8">
              <w:rPr>
                <w:rFonts w:eastAsia="Times New Roman"/>
                <w:sz w:val="20"/>
                <w:lang w:val="en-US"/>
              </w:rPr>
              <w:t>CSI feedback enhancements to allow for more accurate MCS selection [RAN1]</w:t>
            </w:r>
          </w:p>
          <w:p w14:paraId="70C50F7A" w14:textId="77777777" w:rsidR="000A78F8" w:rsidRPr="000036B8" w:rsidRDefault="000A78F8" w:rsidP="000A78F8">
            <w:pPr>
              <w:ind w:left="2160"/>
              <w:rPr>
                <w:rFonts w:eastAsia="Times New Roman"/>
                <w:sz w:val="20"/>
                <w:lang w:val="en-US"/>
              </w:rPr>
            </w:pPr>
            <w:r w:rsidRPr="000036B8">
              <w:rPr>
                <w:rFonts w:eastAsia="Times New Roman"/>
                <w:sz w:val="20"/>
                <w:lang w:val="en-US"/>
              </w:rPr>
              <w:t xml:space="preserve">Note: DMRS-based CSI feedback is not in scope of this WI </w:t>
            </w:r>
          </w:p>
          <w:p w14:paraId="52EF9CA7" w14:textId="77777777" w:rsidR="000A78F8" w:rsidRPr="000036B8" w:rsidRDefault="000A78F8" w:rsidP="007977DF">
            <w:pPr>
              <w:numPr>
                <w:ilvl w:val="0"/>
                <w:numId w:val="8"/>
              </w:numPr>
              <w:jc w:val="both"/>
              <w:rPr>
                <w:rFonts w:eastAsia="宋体"/>
                <w:sz w:val="20"/>
                <w:lang w:val="en-US" w:eastAsia="fi-FI"/>
              </w:rPr>
            </w:pPr>
            <w:bookmarkStart w:id="3" w:name="_Hlk26864288"/>
            <w:r w:rsidRPr="000036B8">
              <w:rPr>
                <w:rFonts w:eastAsia="宋体"/>
                <w:sz w:val="20"/>
                <w:lang w:val="en-US" w:eastAsia="en-GB"/>
              </w:rPr>
              <w:t xml:space="preserve">Uplink enhancements for URLLC in unlicensed controlled environments </w:t>
            </w:r>
            <w:r w:rsidRPr="000036B8">
              <w:rPr>
                <w:rFonts w:eastAsia="宋体"/>
                <w:sz w:val="20"/>
                <w:lang w:val="en-US"/>
              </w:rPr>
              <w:t>[RAN1, RAN2]:</w:t>
            </w:r>
          </w:p>
          <w:p w14:paraId="4D598AB5" w14:textId="77777777" w:rsidR="000A78F8" w:rsidRPr="000036B8" w:rsidRDefault="000A78F8" w:rsidP="007977DF">
            <w:pPr>
              <w:numPr>
                <w:ilvl w:val="1"/>
                <w:numId w:val="8"/>
              </w:numPr>
              <w:jc w:val="both"/>
              <w:rPr>
                <w:rFonts w:eastAsia="宋体"/>
                <w:sz w:val="20"/>
                <w:lang w:eastAsia="fi-FI"/>
              </w:rPr>
            </w:pPr>
            <w:r w:rsidRPr="000036B8">
              <w:rPr>
                <w:rFonts w:eastAsia="宋体"/>
                <w:sz w:val="20"/>
                <w:lang w:eastAsia="fi-FI"/>
              </w:rPr>
              <w:t xml:space="preserve"> </w:t>
            </w:r>
            <w:r w:rsidRPr="000036B8">
              <w:rPr>
                <w:rFonts w:eastAsia="宋体"/>
                <w:sz w:val="20"/>
                <w:lang w:val="en-US" w:eastAsia="fi-FI"/>
              </w:rPr>
              <w:t>Specify support for UE-initiated COT for FBE with minimum specification effort</w:t>
            </w:r>
          </w:p>
          <w:p w14:paraId="7F2B2C00" w14:textId="77777777" w:rsidR="000A78F8" w:rsidRPr="000036B8" w:rsidRDefault="000A78F8" w:rsidP="007977DF">
            <w:pPr>
              <w:numPr>
                <w:ilvl w:val="1"/>
                <w:numId w:val="8"/>
              </w:numPr>
              <w:jc w:val="both"/>
              <w:rPr>
                <w:rFonts w:eastAsia="宋体"/>
                <w:sz w:val="20"/>
                <w:lang w:eastAsia="fi-FI"/>
              </w:rPr>
            </w:pPr>
            <w:r w:rsidRPr="000036B8">
              <w:rPr>
                <w:rFonts w:eastAsia="宋体"/>
                <w:sz w:val="20"/>
                <w:lang w:eastAsia="fi-FI"/>
              </w:rPr>
              <w:t xml:space="preserve"> </w:t>
            </w:r>
            <w:r w:rsidRPr="000036B8">
              <w:rPr>
                <w:rFonts w:eastAsia="宋体"/>
                <w:sz w:val="20"/>
                <w:lang w:val="en-US" w:eastAsia="fi-FI"/>
              </w:rPr>
              <w:t>Harmonizing UL configured-grant enhancements in NR-U and URLLC introduced in Rel-16 to be applicable for unlicensed spectrum</w:t>
            </w:r>
          </w:p>
          <w:bookmarkEnd w:id="3"/>
          <w:p w14:paraId="302701D9" w14:textId="77777777" w:rsidR="000A78F8" w:rsidRPr="000036B8" w:rsidRDefault="000A78F8" w:rsidP="007977DF">
            <w:pPr>
              <w:numPr>
                <w:ilvl w:val="0"/>
                <w:numId w:val="8"/>
              </w:numPr>
              <w:jc w:val="both"/>
              <w:rPr>
                <w:rFonts w:eastAsia="宋体"/>
                <w:bCs/>
                <w:sz w:val="20"/>
                <w:lang w:val="en-US" w:eastAsia="en-GB"/>
              </w:rPr>
            </w:pPr>
            <w:r w:rsidRPr="000036B8">
              <w:rPr>
                <w:rFonts w:eastAsia="宋体"/>
                <w:sz w:val="20"/>
              </w:rPr>
              <w:t>Intra-UE multiplexing and prioritization of traffic with different priority</w:t>
            </w:r>
            <w:r w:rsidRPr="000036B8">
              <w:rPr>
                <w:rFonts w:eastAsia="宋体"/>
                <w:sz w:val="20"/>
                <w:lang w:eastAsia="en-GB"/>
              </w:rPr>
              <w:t xml:space="preserve"> </w:t>
            </w:r>
            <w:r w:rsidRPr="000036B8">
              <w:rPr>
                <w:rFonts w:eastAsia="宋体"/>
                <w:sz w:val="20"/>
              </w:rPr>
              <w:t>based on work done in Rel.16 [RAN1]:</w:t>
            </w:r>
          </w:p>
          <w:p w14:paraId="637EA57E" w14:textId="77777777" w:rsidR="000A78F8" w:rsidRPr="000036B8" w:rsidRDefault="000A78F8" w:rsidP="007977DF">
            <w:pPr>
              <w:numPr>
                <w:ilvl w:val="0"/>
                <w:numId w:val="10"/>
              </w:numPr>
              <w:ind w:left="1434" w:hanging="357"/>
              <w:jc w:val="both"/>
              <w:rPr>
                <w:rFonts w:eastAsia="宋体"/>
                <w:bCs/>
                <w:sz w:val="20"/>
                <w:lang w:val="en-US" w:eastAsia="en-GB"/>
              </w:rPr>
            </w:pPr>
            <w:r w:rsidRPr="000036B8">
              <w:rPr>
                <w:rFonts w:eastAsia="宋体"/>
                <w:bCs/>
                <w:sz w:val="20"/>
                <w:lang w:val="en-US" w:eastAsia="en-GB"/>
              </w:rPr>
              <w:t xml:space="preserve">Specify multiplexing behavior among HARQ-ACK/SR/CSI and PUSCH for traffic with different priorities, including the cases with UCI on PUCCH and UCI on PUSCH. </w:t>
            </w:r>
          </w:p>
          <w:p w14:paraId="64CD7348" w14:textId="6568CC39" w:rsidR="000A78F8" w:rsidRPr="000036B8" w:rsidRDefault="000A78F8" w:rsidP="007977DF">
            <w:pPr>
              <w:numPr>
                <w:ilvl w:val="0"/>
                <w:numId w:val="10"/>
              </w:numPr>
              <w:jc w:val="both"/>
              <w:rPr>
                <w:rFonts w:eastAsia="Times New Roman"/>
                <w:sz w:val="20"/>
                <w:lang w:val="en-US" w:eastAsia="zh-TW"/>
              </w:rPr>
            </w:pPr>
            <w:r w:rsidRPr="000036B8">
              <w:rPr>
                <w:rFonts w:eastAsia="Times New Roman"/>
                <w:sz w:val="20"/>
                <w:lang w:val="en-US" w:eastAsia="en-GB"/>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p w14:paraId="38CC89F1" w14:textId="77777777" w:rsidR="000A78F8" w:rsidRPr="000036B8" w:rsidRDefault="000A78F8" w:rsidP="007977DF">
            <w:pPr>
              <w:numPr>
                <w:ilvl w:val="0"/>
                <w:numId w:val="8"/>
              </w:numPr>
              <w:rPr>
                <w:rFonts w:eastAsia="宋体"/>
                <w:bCs/>
                <w:sz w:val="20"/>
                <w:lang w:eastAsia="en-GB"/>
              </w:rPr>
            </w:pPr>
            <w:r w:rsidRPr="000036B8">
              <w:rPr>
                <w:rFonts w:eastAsia="宋体"/>
                <w:bCs/>
                <w:sz w:val="20"/>
                <w:lang w:eastAsia="en-GB"/>
              </w:rPr>
              <w:t>Enhancements for support of time synchronization:</w:t>
            </w:r>
          </w:p>
          <w:p w14:paraId="19D4B4E6" w14:textId="77777777" w:rsidR="000A78F8" w:rsidRPr="000036B8" w:rsidRDefault="000A78F8" w:rsidP="007977DF">
            <w:pPr>
              <w:numPr>
                <w:ilvl w:val="0"/>
                <w:numId w:val="9"/>
              </w:numPr>
              <w:rPr>
                <w:rFonts w:eastAsia="宋体"/>
                <w:bCs/>
                <w:sz w:val="20"/>
                <w:lang w:eastAsia="en-GB"/>
              </w:rPr>
            </w:pPr>
            <w:r w:rsidRPr="000036B8">
              <w:rPr>
                <w:rFonts w:eastAsia="宋体"/>
                <w:sz w:val="20"/>
                <w:lang w:val="en-US" w:eastAsia="en-GB"/>
              </w:rPr>
              <w:t>RAN impacts of SA2 work on uplink time synchronization for TSN, if any.</w:t>
            </w:r>
            <w:r w:rsidRPr="000036B8">
              <w:rPr>
                <w:rFonts w:eastAsia="宋体"/>
                <w:bCs/>
                <w:sz w:val="20"/>
                <w:lang w:eastAsia="en-GB"/>
              </w:rPr>
              <w:t xml:space="preserve"> [RAN2]</w:t>
            </w:r>
          </w:p>
          <w:p w14:paraId="102CA6F0" w14:textId="77777777" w:rsidR="000A78F8" w:rsidRPr="000036B8" w:rsidRDefault="000A78F8" w:rsidP="007977DF">
            <w:pPr>
              <w:numPr>
                <w:ilvl w:val="0"/>
                <w:numId w:val="9"/>
              </w:numPr>
              <w:ind w:left="1434" w:hanging="357"/>
              <w:rPr>
                <w:rFonts w:eastAsia="宋体"/>
                <w:bCs/>
                <w:sz w:val="20"/>
                <w:lang w:eastAsia="en-GB"/>
              </w:rPr>
            </w:pPr>
            <w:r w:rsidRPr="000036B8">
              <w:rPr>
                <w:rFonts w:eastAsia="宋体"/>
                <w:bCs/>
                <w:sz w:val="20"/>
                <w:lang w:eastAsia="en-GB"/>
              </w:rPr>
              <w:t>Propagation delay compensation enhancements (including mobility issues, if any). [RAN2, RAN1, RAN3, RAN4]</w:t>
            </w:r>
          </w:p>
          <w:p w14:paraId="3083F522" w14:textId="130F6FF9" w:rsidR="00E853F5" w:rsidRPr="000036B8" w:rsidRDefault="000A78F8" w:rsidP="007977DF">
            <w:pPr>
              <w:numPr>
                <w:ilvl w:val="0"/>
                <w:numId w:val="8"/>
              </w:numPr>
              <w:rPr>
                <w:rFonts w:eastAsia="宋体"/>
                <w:bCs/>
                <w:sz w:val="20"/>
                <w:lang w:eastAsia="en-GB"/>
              </w:rPr>
            </w:pPr>
            <w:r w:rsidRPr="000036B8">
              <w:rPr>
                <w:rFonts w:eastAsia="宋体"/>
                <w:bCs/>
                <w:sz w:val="20"/>
                <w:lang w:eastAsia="en-GB"/>
              </w:rPr>
              <w:t xml:space="preserve">RAN enhancements based on new QoS related parameters if any, e.g. survival time, burst spread, decided in SA2. [RAN2, RAN3] </w:t>
            </w:r>
          </w:p>
        </w:tc>
      </w:tr>
    </w:tbl>
    <w:p w14:paraId="5187808F" w14:textId="77777777" w:rsidR="0057794E" w:rsidRPr="000036B8" w:rsidRDefault="0057794E" w:rsidP="00E853F5">
      <w:pPr>
        <w:spacing w:afterLines="50" w:after="120"/>
        <w:jc w:val="both"/>
        <w:rPr>
          <w:rFonts w:eastAsia="MS Mincho"/>
          <w:sz w:val="20"/>
          <w:lang w:val="en-US"/>
        </w:rPr>
      </w:pPr>
    </w:p>
    <w:p w14:paraId="093EFF21" w14:textId="24348A15" w:rsidR="00C4049C" w:rsidRPr="000036B8" w:rsidRDefault="00EF5B82" w:rsidP="00F26F8D">
      <w:pPr>
        <w:spacing w:afterLines="50" w:after="120"/>
        <w:jc w:val="both"/>
        <w:rPr>
          <w:rFonts w:eastAsia="MS Mincho"/>
          <w:sz w:val="20"/>
          <w:lang w:val="en-US"/>
        </w:rPr>
      </w:pPr>
      <w:r w:rsidRPr="000036B8">
        <w:rPr>
          <w:rFonts w:eastAsia="MS Mincho"/>
          <w:sz w:val="20"/>
          <w:lang w:val="en-US"/>
        </w:rPr>
        <w:t xml:space="preserve">In </w:t>
      </w:r>
      <w:r w:rsidR="00832404" w:rsidRPr="000036B8">
        <w:rPr>
          <w:rFonts w:eastAsia="MS Mincho"/>
          <w:sz w:val="20"/>
          <w:lang w:val="en-US"/>
        </w:rPr>
        <w:t>t</w:t>
      </w:r>
      <w:r w:rsidR="00FC7DBB" w:rsidRPr="000036B8">
        <w:rPr>
          <w:rFonts w:eastAsia="MS Mincho"/>
          <w:sz w:val="20"/>
          <w:lang w:val="en-US"/>
        </w:rPr>
        <w:t>his contribution</w:t>
      </w:r>
      <w:r w:rsidR="00DB0D2B" w:rsidRPr="000036B8">
        <w:rPr>
          <w:rFonts w:eastAsia="MS Mincho"/>
          <w:sz w:val="20"/>
          <w:lang w:val="en-US"/>
        </w:rPr>
        <w:t xml:space="preserve">, UE feedback enhancements for HARQ-ACK </w:t>
      </w:r>
      <w:r w:rsidR="00FC7DBB" w:rsidRPr="000036B8">
        <w:rPr>
          <w:rFonts w:eastAsia="MS Mincho"/>
          <w:sz w:val="20"/>
          <w:lang w:val="en-US"/>
        </w:rPr>
        <w:t>are</w:t>
      </w:r>
      <w:r w:rsidRPr="000036B8">
        <w:rPr>
          <w:rFonts w:eastAsia="MS Mincho"/>
          <w:sz w:val="20"/>
          <w:lang w:val="en-US"/>
        </w:rPr>
        <w:t xml:space="preserve"> discussed.</w:t>
      </w:r>
    </w:p>
    <w:p w14:paraId="079EBB15" w14:textId="2775FD8D" w:rsidR="00E77DB5" w:rsidRDefault="00E16C39" w:rsidP="00E16C39">
      <w:pPr>
        <w:pStyle w:val="1"/>
        <w:numPr>
          <w:ilvl w:val="0"/>
          <w:numId w:val="6"/>
        </w:numPr>
        <w:spacing w:before="180" w:after="120"/>
        <w:rPr>
          <w:rFonts w:eastAsia="MS Mincho"/>
          <w:b/>
          <w:bCs/>
          <w:szCs w:val="24"/>
          <w:lang w:val="en-US"/>
        </w:rPr>
      </w:pPr>
      <w:r w:rsidRPr="00E16C39">
        <w:rPr>
          <w:rFonts w:eastAsia="MS Mincho"/>
          <w:b/>
          <w:bCs/>
          <w:szCs w:val="24"/>
          <w:lang w:val="en-US"/>
        </w:rPr>
        <w:t>HARQ-ACK feedback enhancements</w:t>
      </w:r>
    </w:p>
    <w:p w14:paraId="6CF9EBB5" w14:textId="27A1C8B6" w:rsidR="00E16C39" w:rsidRPr="00E16C39" w:rsidRDefault="00DA09E1" w:rsidP="00CC5618">
      <w:pPr>
        <w:pStyle w:val="2"/>
        <w:numPr>
          <w:ilvl w:val="1"/>
          <w:numId w:val="6"/>
        </w:numPr>
        <w:rPr>
          <w:rFonts w:eastAsia="MS Mincho"/>
          <w:b/>
          <w:bCs/>
          <w:szCs w:val="24"/>
          <w:lang w:val="en-US"/>
        </w:rPr>
      </w:pPr>
      <w:r>
        <w:rPr>
          <w:rFonts w:eastAsia="MS Mincho"/>
          <w:b/>
          <w:bCs/>
          <w:szCs w:val="24"/>
          <w:lang w:val="en-US"/>
        </w:rPr>
        <w:t>A</w:t>
      </w:r>
      <w:r w:rsidR="00A547F9" w:rsidRPr="00A547F9">
        <w:rPr>
          <w:rFonts w:eastAsia="MS Mincho"/>
          <w:b/>
          <w:bCs/>
          <w:szCs w:val="24"/>
          <w:lang w:val="en-US"/>
        </w:rPr>
        <w:t>void SPS HARQ-ACK dropping for TDD</w:t>
      </w:r>
    </w:p>
    <w:p w14:paraId="3154C125" w14:textId="6D5E67D1" w:rsidR="00190A25" w:rsidRPr="000036B8" w:rsidRDefault="00DA09E1" w:rsidP="00AE49BB">
      <w:pPr>
        <w:spacing w:afterLines="50" w:after="120"/>
        <w:jc w:val="both"/>
        <w:rPr>
          <w:rFonts w:eastAsia="MS Mincho"/>
          <w:sz w:val="20"/>
          <w:lang w:val="en-US"/>
        </w:rPr>
      </w:pPr>
      <w:r w:rsidRPr="000036B8">
        <w:rPr>
          <w:rFonts w:eastAsia="MS Mincho"/>
          <w:sz w:val="20"/>
          <w:lang w:val="en-US"/>
        </w:rPr>
        <w:t>In Rel.15/16, all the SPS PDSCH</w:t>
      </w:r>
      <w:r w:rsidR="00746BB6" w:rsidRPr="000036B8">
        <w:rPr>
          <w:rFonts w:eastAsia="MS Mincho"/>
          <w:sz w:val="20"/>
          <w:lang w:val="en-US"/>
        </w:rPr>
        <w:t>s</w:t>
      </w:r>
      <w:r w:rsidRPr="000036B8">
        <w:rPr>
          <w:rFonts w:eastAsia="MS Mincho"/>
          <w:sz w:val="20"/>
          <w:lang w:val="en-US"/>
        </w:rPr>
        <w:t xml:space="preserve"> in an SPS configuration has a fixed K1value indicated by the SPS activation DCI. With the introduction of shorter</w:t>
      </w:r>
      <w:r w:rsidR="00181790" w:rsidRPr="000036B8">
        <w:rPr>
          <w:rFonts w:eastAsia="MS Mincho"/>
          <w:sz w:val="20"/>
          <w:lang w:val="en-US"/>
        </w:rPr>
        <w:t xml:space="preserve"> SPS periodicities in Rel.</w:t>
      </w:r>
      <w:r w:rsidRPr="000036B8">
        <w:rPr>
          <w:rFonts w:eastAsia="MS Mincho"/>
          <w:sz w:val="20"/>
          <w:lang w:val="en-US"/>
        </w:rPr>
        <w:t xml:space="preserve">16, </w:t>
      </w:r>
      <w:r w:rsidR="00181790" w:rsidRPr="000036B8">
        <w:rPr>
          <w:rFonts w:eastAsia="MS Mincho"/>
          <w:sz w:val="20"/>
          <w:lang w:val="en-US"/>
        </w:rPr>
        <w:t xml:space="preserve">the </w:t>
      </w:r>
      <w:r w:rsidRPr="000036B8">
        <w:rPr>
          <w:rFonts w:eastAsia="MS Mincho"/>
          <w:sz w:val="20"/>
          <w:lang w:val="en-US"/>
        </w:rPr>
        <w:t xml:space="preserve">HARQ-ACK </w:t>
      </w:r>
      <w:r w:rsidR="00181790" w:rsidRPr="000036B8">
        <w:rPr>
          <w:rFonts w:eastAsia="MS Mincho"/>
          <w:sz w:val="20"/>
          <w:lang w:val="en-US"/>
        </w:rPr>
        <w:t>for SPS PDSCH</w:t>
      </w:r>
      <w:r w:rsidRPr="000036B8">
        <w:rPr>
          <w:rFonts w:eastAsia="MS Mincho"/>
          <w:sz w:val="20"/>
          <w:lang w:val="en-US"/>
        </w:rPr>
        <w:t xml:space="preserve"> may be dropped</w:t>
      </w:r>
      <w:r w:rsidR="00181790" w:rsidRPr="000036B8">
        <w:rPr>
          <w:rFonts w:eastAsia="MS Mincho"/>
          <w:sz w:val="20"/>
          <w:lang w:val="en-US"/>
        </w:rPr>
        <w:t xml:space="preserve"> with a high probability when</w:t>
      </w:r>
      <w:r w:rsidRPr="000036B8">
        <w:rPr>
          <w:rFonts w:eastAsia="MS Mincho"/>
          <w:sz w:val="20"/>
          <w:lang w:val="en-US"/>
        </w:rPr>
        <w:t xml:space="preserve"> the corresponding PUCCH r</w:t>
      </w:r>
      <w:r w:rsidR="00746BB6" w:rsidRPr="000036B8">
        <w:rPr>
          <w:rFonts w:eastAsia="MS Mincho"/>
          <w:sz w:val="20"/>
          <w:lang w:val="en-US"/>
        </w:rPr>
        <w:t>esource collides with at least one</w:t>
      </w:r>
      <w:r w:rsidRPr="000036B8">
        <w:rPr>
          <w:rFonts w:eastAsia="MS Mincho"/>
          <w:sz w:val="20"/>
          <w:lang w:val="en-US"/>
        </w:rPr>
        <w:t xml:space="preserve"> DL or flexible symbol</w:t>
      </w:r>
      <w:r w:rsidR="00181790" w:rsidRPr="000036B8">
        <w:rPr>
          <w:rFonts w:eastAsia="MS Mincho"/>
          <w:sz w:val="20"/>
          <w:lang w:val="en-US"/>
        </w:rPr>
        <w:t xml:space="preserve">. </w:t>
      </w:r>
      <w:r w:rsidRPr="000036B8">
        <w:rPr>
          <w:rFonts w:eastAsia="MS Mincho"/>
          <w:sz w:val="20"/>
          <w:lang w:val="en-US"/>
        </w:rPr>
        <w:t>At RAN1#10</w:t>
      </w:r>
      <w:r w:rsidR="00D52B20" w:rsidRPr="000036B8">
        <w:rPr>
          <w:rFonts w:eastAsia="MS Mincho"/>
          <w:sz w:val="20"/>
          <w:lang w:val="en-US"/>
        </w:rPr>
        <w:t>3</w:t>
      </w:r>
      <w:r w:rsidRPr="000036B8">
        <w:rPr>
          <w:rFonts w:eastAsia="MS Mincho"/>
          <w:sz w:val="20"/>
          <w:lang w:val="en-US"/>
        </w:rPr>
        <w:t>-e meeting,</w:t>
      </w:r>
      <w:r w:rsidR="00CF29B3" w:rsidRPr="000036B8">
        <w:rPr>
          <w:rFonts w:eastAsia="MS Mincho"/>
          <w:sz w:val="20"/>
          <w:lang w:val="en-US"/>
        </w:rPr>
        <w:t xml:space="preserve"> </w:t>
      </w:r>
      <w:r w:rsidR="00B06B16" w:rsidRPr="000036B8">
        <w:rPr>
          <w:rFonts w:eastAsia="MS Mincho"/>
          <w:sz w:val="20"/>
          <w:lang w:val="en-US"/>
        </w:rPr>
        <w:t>two possible</w:t>
      </w:r>
      <w:r w:rsidRPr="000036B8">
        <w:rPr>
          <w:rFonts w:eastAsia="MS Mincho"/>
          <w:sz w:val="20"/>
          <w:lang w:val="en-US"/>
        </w:rPr>
        <w:t xml:space="preserve"> </w:t>
      </w:r>
      <w:r w:rsidR="00CF29B3" w:rsidRPr="000036B8">
        <w:rPr>
          <w:rFonts w:eastAsia="MS Mincho"/>
          <w:sz w:val="20"/>
          <w:lang w:val="en-US"/>
        </w:rPr>
        <w:t xml:space="preserve">solutions </w:t>
      </w:r>
      <w:r w:rsidR="00B06B16" w:rsidRPr="000036B8">
        <w:rPr>
          <w:rFonts w:eastAsia="MS Mincho"/>
          <w:sz w:val="20"/>
          <w:lang w:val="en-US"/>
        </w:rPr>
        <w:t xml:space="preserve">were agreed to be further discussed </w:t>
      </w:r>
      <w:r w:rsidR="00CF29B3" w:rsidRPr="000036B8">
        <w:rPr>
          <w:rFonts w:eastAsia="MS Mincho"/>
          <w:sz w:val="20"/>
          <w:lang w:val="en-US"/>
        </w:rPr>
        <w:t xml:space="preserve">for </w:t>
      </w:r>
      <w:r w:rsidR="00746BB6" w:rsidRPr="000036B8">
        <w:rPr>
          <w:rFonts w:eastAsia="MS Mincho"/>
          <w:sz w:val="20"/>
          <w:lang w:val="en-US"/>
        </w:rPr>
        <w:t>avoiding SPS HARQ-ACK dropping for TDD due to PUCCH resource collision with at least one DL or flexible symbol.</w:t>
      </w:r>
    </w:p>
    <w:tbl>
      <w:tblPr>
        <w:tblStyle w:val="afa"/>
        <w:tblW w:w="0" w:type="auto"/>
        <w:tblLook w:val="04A0" w:firstRow="1" w:lastRow="0" w:firstColumn="1" w:lastColumn="0" w:noHBand="0" w:noVBand="1"/>
      </w:tblPr>
      <w:tblGrid>
        <w:gridCol w:w="9962"/>
      </w:tblGrid>
      <w:tr w:rsidR="00216B65" w:rsidRPr="000036B8" w14:paraId="5149D5B2" w14:textId="77777777" w:rsidTr="00216B65">
        <w:tc>
          <w:tcPr>
            <w:tcW w:w="9962" w:type="dxa"/>
          </w:tcPr>
          <w:p w14:paraId="3310F775" w14:textId="77777777" w:rsidR="00247760" w:rsidRPr="000036B8" w:rsidRDefault="00247760" w:rsidP="00247760">
            <w:pPr>
              <w:jc w:val="both"/>
              <w:rPr>
                <w:rFonts w:eastAsia="Times New Roman"/>
                <w:sz w:val="20"/>
                <w:lang w:val="en-US" w:eastAsia="zh-CN"/>
              </w:rPr>
            </w:pPr>
            <w:r w:rsidRPr="000036B8">
              <w:rPr>
                <w:rFonts w:eastAsia="Times New Roman"/>
                <w:sz w:val="20"/>
                <w:highlight w:val="green"/>
                <w:lang w:val="en-US" w:eastAsia="en-US"/>
              </w:rPr>
              <w:lastRenderedPageBreak/>
              <w:t>Agreements</w:t>
            </w:r>
            <w:r w:rsidRPr="000036B8">
              <w:rPr>
                <w:rFonts w:eastAsia="Times New Roman"/>
                <w:sz w:val="20"/>
                <w:lang w:val="en-US" w:eastAsia="en-US"/>
              </w:rPr>
              <w:t>: To address the issue of SPS HARQ-ACK dropping for TDD systems, focus on the following two options</w:t>
            </w:r>
            <w:r w:rsidRPr="000036B8">
              <w:rPr>
                <w:rFonts w:eastAsia="Times New Roman"/>
                <w:sz w:val="20"/>
                <w:lang w:val="en-US" w:eastAsia="zh-CN"/>
              </w:rPr>
              <w:t xml:space="preserve">: </w:t>
            </w:r>
          </w:p>
          <w:p w14:paraId="2CF21571" w14:textId="77777777" w:rsidR="00247760" w:rsidRPr="000036B8" w:rsidRDefault="00247760" w:rsidP="00247760">
            <w:pPr>
              <w:numPr>
                <w:ilvl w:val="0"/>
                <w:numId w:val="15"/>
              </w:numPr>
              <w:jc w:val="both"/>
              <w:rPr>
                <w:rFonts w:eastAsia="Times New Roman"/>
                <w:sz w:val="20"/>
                <w:lang w:val="en-US" w:eastAsia="en-US"/>
              </w:rPr>
            </w:pPr>
            <w:r w:rsidRPr="000036B8">
              <w:rPr>
                <w:rFonts w:eastAsia="Times New Roman"/>
                <w:sz w:val="20"/>
                <w:lang w:val="en-US" w:eastAsia="zh-CN"/>
              </w:rPr>
              <w:t>Option 1: Deferring HARQ-ACK until a next (e.g., first) available PUCCH</w:t>
            </w:r>
          </w:p>
          <w:p w14:paraId="5E2D4848" w14:textId="77777777" w:rsidR="00247760" w:rsidRPr="000036B8" w:rsidRDefault="00247760" w:rsidP="00247760">
            <w:pPr>
              <w:numPr>
                <w:ilvl w:val="1"/>
                <w:numId w:val="15"/>
              </w:numPr>
              <w:jc w:val="both"/>
              <w:rPr>
                <w:rFonts w:eastAsia="Times New Roman"/>
                <w:sz w:val="20"/>
                <w:lang w:val="en-US" w:eastAsia="en-US"/>
              </w:rPr>
            </w:pPr>
            <w:r w:rsidRPr="000036B8">
              <w:rPr>
                <w:rFonts w:eastAsia="Times New Roman"/>
                <w:sz w:val="20"/>
                <w:lang w:val="en-US" w:eastAsia="zh-CN"/>
              </w:rPr>
              <w:t>FFS: Details including the definition of a next (</w:t>
            </w:r>
            <w:proofErr w:type="spellStart"/>
            <w:r w:rsidRPr="000036B8">
              <w:rPr>
                <w:rFonts w:eastAsia="Times New Roman"/>
                <w:sz w:val="20"/>
                <w:lang w:val="en-US" w:eastAsia="zh-CN"/>
              </w:rPr>
              <w:t>e.g</w:t>
            </w:r>
            <w:proofErr w:type="spellEnd"/>
            <w:r w:rsidRPr="000036B8">
              <w:rPr>
                <w:rFonts w:eastAsia="Times New Roman"/>
                <w:sz w:val="20"/>
                <w:lang w:val="en-US" w:eastAsia="zh-CN"/>
              </w:rPr>
              <w:t xml:space="preserve">, first) available PUCCH, CB construction / multiplexing </w:t>
            </w:r>
          </w:p>
          <w:p w14:paraId="0A3AEB82" w14:textId="77777777" w:rsidR="00247760" w:rsidRPr="000036B8" w:rsidRDefault="00247760" w:rsidP="00247760">
            <w:pPr>
              <w:numPr>
                <w:ilvl w:val="0"/>
                <w:numId w:val="15"/>
              </w:numPr>
              <w:jc w:val="both"/>
              <w:rPr>
                <w:rFonts w:eastAsia="Times New Roman"/>
                <w:sz w:val="20"/>
                <w:lang w:val="en-US" w:eastAsia="en-US"/>
              </w:rPr>
            </w:pPr>
            <w:r w:rsidRPr="000036B8">
              <w:rPr>
                <w:rFonts w:eastAsia="Times New Roman"/>
                <w:sz w:val="20"/>
                <w:lang w:val="en-US" w:eastAsia="zh-CN"/>
              </w:rPr>
              <w:t>Option 2: Dynamic triggering of a one-shot / Type-3 CB type of re-transmission</w:t>
            </w:r>
          </w:p>
          <w:p w14:paraId="38B9F71D" w14:textId="1E68C0C0" w:rsidR="00216B65" w:rsidRPr="000036B8" w:rsidRDefault="00247760" w:rsidP="00247760">
            <w:pPr>
              <w:numPr>
                <w:ilvl w:val="1"/>
                <w:numId w:val="15"/>
              </w:numPr>
              <w:jc w:val="both"/>
              <w:rPr>
                <w:rFonts w:eastAsia="Times New Roman"/>
                <w:sz w:val="20"/>
                <w:lang w:val="en-US" w:eastAsia="en-US"/>
              </w:rPr>
            </w:pPr>
            <w:r w:rsidRPr="000036B8">
              <w:rPr>
                <w:rFonts w:eastAsia="Times New Roman"/>
                <w:sz w:val="20"/>
                <w:lang w:val="en-US" w:eastAsia="zh-CN"/>
              </w:rPr>
              <w:t xml:space="preserve">FFS: Details on triggering and/or CB construction (incl. potential Type-3 CB optimizations) / multiplexing </w:t>
            </w:r>
          </w:p>
        </w:tc>
      </w:tr>
    </w:tbl>
    <w:p w14:paraId="2131B706" w14:textId="5C915ED8" w:rsidR="00216B65" w:rsidRPr="000036B8" w:rsidRDefault="00216B65" w:rsidP="00AE49BB">
      <w:pPr>
        <w:spacing w:afterLines="50" w:after="120"/>
        <w:jc w:val="both"/>
        <w:rPr>
          <w:rFonts w:eastAsia="MS Mincho"/>
          <w:sz w:val="20"/>
          <w:lang w:val="en-US"/>
        </w:rPr>
      </w:pPr>
    </w:p>
    <w:p w14:paraId="1EFACE7C" w14:textId="2C2C68FE" w:rsidR="00D1071E" w:rsidRPr="000036B8" w:rsidRDefault="00D1071E" w:rsidP="00D1071E">
      <w:pPr>
        <w:spacing w:afterLines="50" w:after="120"/>
        <w:jc w:val="both"/>
        <w:rPr>
          <w:rFonts w:eastAsia="MS Mincho"/>
          <w:sz w:val="20"/>
          <w:lang w:val="en-US"/>
        </w:rPr>
      </w:pPr>
      <w:r w:rsidRPr="000036B8">
        <w:rPr>
          <w:rFonts w:eastAsia="MS Mincho"/>
          <w:sz w:val="20"/>
          <w:lang w:val="en-US"/>
        </w:rPr>
        <w:t xml:space="preserve">For option 1, </w:t>
      </w:r>
      <w:proofErr w:type="gramStart"/>
      <w:r w:rsidRPr="000036B8">
        <w:rPr>
          <w:rFonts w:eastAsia="MS Mincho"/>
          <w:sz w:val="20"/>
          <w:lang w:val="en-US"/>
        </w:rPr>
        <w:t>as long as</w:t>
      </w:r>
      <w:proofErr w:type="gramEnd"/>
      <w:r w:rsidRPr="000036B8">
        <w:rPr>
          <w:rFonts w:eastAsia="MS Mincho"/>
          <w:sz w:val="20"/>
          <w:lang w:val="en-US"/>
        </w:rPr>
        <w:t xml:space="preserve"> the valid PUCCH resource is defined, no additional signaling is </w:t>
      </w:r>
      <w:r w:rsidR="00D275AA" w:rsidRPr="000036B8">
        <w:rPr>
          <w:rFonts w:eastAsia="MS Mincho"/>
          <w:sz w:val="20"/>
          <w:lang w:val="en-US"/>
        </w:rPr>
        <w:t>needed</w:t>
      </w:r>
      <w:r w:rsidRPr="000036B8">
        <w:rPr>
          <w:rFonts w:eastAsia="MS Mincho"/>
          <w:sz w:val="20"/>
          <w:lang w:val="en-US"/>
        </w:rPr>
        <w:t xml:space="preserve">. </w:t>
      </w:r>
      <w:r w:rsidR="00A742AE">
        <w:rPr>
          <w:rFonts w:eastAsia="MS Mincho"/>
          <w:sz w:val="20"/>
          <w:lang w:val="en-US"/>
        </w:rPr>
        <w:t xml:space="preserve">Hence, option 1 is simple and can be supported. </w:t>
      </w:r>
      <w:r w:rsidR="00E7132C" w:rsidRPr="000036B8">
        <w:rPr>
          <w:rFonts w:eastAsia="MS Mincho"/>
          <w:sz w:val="20"/>
          <w:lang w:val="en-US"/>
        </w:rPr>
        <w:t>Option 2</w:t>
      </w:r>
      <w:r w:rsidRPr="000036B8">
        <w:rPr>
          <w:rFonts w:eastAsia="MS Mincho"/>
          <w:sz w:val="20"/>
          <w:lang w:val="en-US"/>
        </w:rPr>
        <w:t xml:space="preserve"> has</w:t>
      </w:r>
      <w:r w:rsidR="00E7132C" w:rsidRPr="000036B8">
        <w:rPr>
          <w:rFonts w:eastAsia="MS Mincho"/>
          <w:sz w:val="20"/>
          <w:lang w:val="en-US"/>
        </w:rPr>
        <w:t xml:space="preserve"> more</w:t>
      </w:r>
      <w:r w:rsidRPr="000036B8">
        <w:rPr>
          <w:rFonts w:eastAsia="MS Mincho"/>
          <w:sz w:val="20"/>
          <w:lang w:val="en-US"/>
        </w:rPr>
        <w:t xml:space="preserve"> flexibility to dynamically </w:t>
      </w:r>
      <w:r w:rsidR="009A15F4" w:rsidRPr="000036B8">
        <w:rPr>
          <w:rFonts w:eastAsia="MS Mincho"/>
          <w:sz w:val="20"/>
          <w:lang w:val="en-US"/>
        </w:rPr>
        <w:t>trigger</w:t>
      </w:r>
      <w:r w:rsidR="0046359E">
        <w:rPr>
          <w:rFonts w:eastAsia="MS Mincho"/>
          <w:sz w:val="20"/>
          <w:lang w:val="en-US"/>
        </w:rPr>
        <w:t xml:space="preserve"> the</w:t>
      </w:r>
      <w:r w:rsidRPr="000036B8">
        <w:rPr>
          <w:rFonts w:eastAsia="MS Mincho"/>
          <w:sz w:val="20"/>
          <w:lang w:val="en-US"/>
        </w:rPr>
        <w:t xml:space="preserve"> transmission of dropped HARQ-ACK</w:t>
      </w:r>
      <w:r w:rsidR="00D275AA" w:rsidRPr="000036B8">
        <w:rPr>
          <w:rFonts w:eastAsia="MS Mincho"/>
          <w:sz w:val="20"/>
          <w:lang w:val="en-US"/>
        </w:rPr>
        <w:t xml:space="preserve"> and UE </w:t>
      </w:r>
      <w:proofErr w:type="spellStart"/>
      <w:r w:rsidR="00D275AA" w:rsidRPr="000036B8">
        <w:rPr>
          <w:rFonts w:eastAsia="MS Mincho"/>
          <w:sz w:val="20"/>
          <w:lang w:val="en-US"/>
        </w:rPr>
        <w:t>behaviour</w:t>
      </w:r>
      <w:proofErr w:type="spellEnd"/>
      <w:r w:rsidR="00D275AA" w:rsidRPr="000036B8">
        <w:rPr>
          <w:rFonts w:eastAsia="MS Mincho"/>
          <w:sz w:val="20"/>
          <w:lang w:val="en-US"/>
        </w:rPr>
        <w:t xml:space="preserve"> is under </w:t>
      </w:r>
      <w:proofErr w:type="spellStart"/>
      <w:r w:rsidR="00D275AA" w:rsidRPr="000036B8">
        <w:rPr>
          <w:rFonts w:eastAsia="MS Mincho"/>
          <w:sz w:val="20"/>
          <w:lang w:val="en-US"/>
        </w:rPr>
        <w:t>gNB’s</w:t>
      </w:r>
      <w:proofErr w:type="spellEnd"/>
      <w:r w:rsidR="00D275AA" w:rsidRPr="000036B8">
        <w:rPr>
          <w:rFonts w:eastAsia="MS Mincho"/>
          <w:sz w:val="20"/>
          <w:lang w:val="en-US"/>
        </w:rPr>
        <w:t xml:space="preserve"> control</w:t>
      </w:r>
      <w:r w:rsidRPr="000036B8">
        <w:rPr>
          <w:rFonts w:eastAsia="MS Mincho"/>
          <w:sz w:val="20"/>
          <w:lang w:val="en-US"/>
        </w:rPr>
        <w:t>. As one-shot HARQ feedback is also discussed for the retransmission of cancelled HARQ-ACK</w:t>
      </w:r>
      <w:r w:rsidR="00DC4ED5">
        <w:rPr>
          <w:rFonts w:eastAsia="MS Mincho"/>
          <w:sz w:val="20"/>
          <w:lang w:val="en-US"/>
        </w:rPr>
        <w:t xml:space="preserve"> as in Section 2.5</w:t>
      </w:r>
      <w:r w:rsidRPr="000036B8">
        <w:rPr>
          <w:rFonts w:eastAsia="MS Mincho"/>
          <w:sz w:val="20"/>
          <w:lang w:val="en-US"/>
        </w:rPr>
        <w:t xml:space="preserve">, we think it’s better to have commonality among solutions for different purposes. </w:t>
      </w:r>
      <w:r w:rsidR="009E60B8">
        <w:rPr>
          <w:rFonts w:eastAsia="MS Mincho"/>
          <w:sz w:val="20"/>
          <w:lang w:val="en-US"/>
        </w:rPr>
        <w:t>So that option 2 can be also supported.</w:t>
      </w:r>
    </w:p>
    <w:p w14:paraId="19C43914" w14:textId="383BC5E2" w:rsidR="00692191" w:rsidRDefault="00356D8E" w:rsidP="00AE49BB">
      <w:pPr>
        <w:spacing w:afterLines="50" w:after="120"/>
        <w:jc w:val="both"/>
        <w:rPr>
          <w:rFonts w:eastAsia="MS Mincho"/>
          <w:sz w:val="20"/>
        </w:rPr>
      </w:pPr>
      <w:r w:rsidRPr="000036B8">
        <w:rPr>
          <w:rFonts w:eastAsia="MS Mincho"/>
          <w:b/>
          <w:bCs/>
          <w:sz w:val="20"/>
          <w:lang w:val="en-US"/>
        </w:rPr>
        <w:t>P</w:t>
      </w:r>
      <w:r w:rsidRPr="0085254B">
        <w:rPr>
          <w:rFonts w:eastAsia="MS Mincho"/>
          <w:b/>
          <w:bCs/>
          <w:sz w:val="20"/>
          <w:lang w:val="en-US"/>
        </w:rPr>
        <w:t xml:space="preserve">roposal 1: </w:t>
      </w:r>
      <w:r w:rsidR="00014C4A" w:rsidRPr="0085254B">
        <w:rPr>
          <w:rFonts w:eastAsia="MS Mincho"/>
          <w:b/>
          <w:bCs/>
          <w:sz w:val="20"/>
        </w:rPr>
        <w:t>Support both option 1 and option 2 to avoid SPS HARQ-ACK dropping for TDD.</w:t>
      </w:r>
    </w:p>
    <w:p w14:paraId="68234C4F" w14:textId="77777777" w:rsidR="00415426" w:rsidRPr="000036B8" w:rsidRDefault="00415426" w:rsidP="00AE49BB">
      <w:pPr>
        <w:spacing w:afterLines="50" w:after="120"/>
        <w:jc w:val="both"/>
        <w:rPr>
          <w:rFonts w:eastAsia="MS Mincho"/>
          <w:sz w:val="20"/>
          <w:lang w:val="en-US"/>
        </w:rPr>
      </w:pPr>
    </w:p>
    <w:p w14:paraId="59EDAE0A" w14:textId="2CEBE214" w:rsidR="00DD3387" w:rsidRPr="000036B8" w:rsidRDefault="00DD3387" w:rsidP="00CC5618">
      <w:pPr>
        <w:pStyle w:val="30"/>
        <w:spacing w:before="120" w:after="120"/>
        <w:rPr>
          <w:rFonts w:eastAsia="宋体"/>
          <w:sz w:val="20"/>
          <w:lang w:eastAsia="zh-CN"/>
        </w:rPr>
      </w:pPr>
      <w:r w:rsidRPr="000036B8">
        <w:rPr>
          <w:rFonts w:eastAsia="宋体"/>
          <w:sz w:val="20"/>
          <w:lang w:eastAsia="zh-CN"/>
        </w:rPr>
        <w:t>Details for option 1</w:t>
      </w:r>
    </w:p>
    <w:p w14:paraId="704CF14E" w14:textId="4D13F4A3" w:rsidR="00CC5618" w:rsidRPr="000036B8" w:rsidRDefault="00CC5618" w:rsidP="00AE49BB">
      <w:pPr>
        <w:spacing w:afterLines="50" w:after="120"/>
        <w:jc w:val="both"/>
        <w:rPr>
          <w:rFonts w:eastAsia="宋体"/>
          <w:sz w:val="20"/>
          <w:u w:val="single"/>
          <w:lang w:eastAsia="zh-CN"/>
        </w:rPr>
      </w:pPr>
      <w:r w:rsidRPr="000036B8">
        <w:rPr>
          <w:rFonts w:eastAsia="宋体"/>
          <w:sz w:val="20"/>
          <w:u w:val="single"/>
          <w:lang w:eastAsia="zh-CN"/>
        </w:rPr>
        <w:t>Definition of “next available PUCCH resource”</w:t>
      </w:r>
    </w:p>
    <w:p w14:paraId="7EBC6A8C" w14:textId="11D72747" w:rsidR="00DD3387" w:rsidRPr="000036B8" w:rsidRDefault="00B31267" w:rsidP="00AE49BB">
      <w:pPr>
        <w:spacing w:afterLines="50" w:after="120"/>
        <w:jc w:val="both"/>
        <w:rPr>
          <w:rFonts w:eastAsia="宋体"/>
          <w:sz w:val="20"/>
          <w:lang w:eastAsia="zh-CN"/>
        </w:rPr>
      </w:pPr>
      <w:r w:rsidRPr="000036B8">
        <w:rPr>
          <w:rFonts w:eastAsia="宋体" w:hint="eastAsia"/>
          <w:sz w:val="20"/>
          <w:lang w:eastAsia="zh-CN"/>
        </w:rPr>
        <w:t>F</w:t>
      </w:r>
      <w:r w:rsidRPr="000036B8">
        <w:rPr>
          <w:rFonts w:eastAsia="宋体"/>
          <w:sz w:val="20"/>
          <w:lang w:eastAsia="zh-CN"/>
        </w:rPr>
        <w:t xml:space="preserve">or the definition of </w:t>
      </w:r>
      <w:r w:rsidR="00DD3387" w:rsidRPr="000036B8">
        <w:rPr>
          <w:rFonts w:eastAsia="宋体"/>
          <w:sz w:val="20"/>
          <w:lang w:eastAsia="zh-CN"/>
        </w:rPr>
        <w:t xml:space="preserve">“next available PUCCH resource”, at least TDD collision and latency limitation need to be considered. </w:t>
      </w:r>
    </w:p>
    <w:p w14:paraId="3F97505A" w14:textId="2658EBEC" w:rsidR="00DD3387" w:rsidRPr="000036B8" w:rsidRDefault="00DD3387" w:rsidP="00DD3387">
      <w:pPr>
        <w:pStyle w:val="afd"/>
        <w:numPr>
          <w:ilvl w:val="0"/>
          <w:numId w:val="24"/>
        </w:numPr>
        <w:spacing w:afterLines="50" w:after="120"/>
        <w:ind w:leftChars="0"/>
        <w:jc w:val="both"/>
        <w:rPr>
          <w:rFonts w:eastAsia="宋体"/>
          <w:sz w:val="20"/>
          <w:lang w:eastAsia="zh-CN"/>
        </w:rPr>
      </w:pPr>
      <w:r w:rsidRPr="000036B8">
        <w:rPr>
          <w:rFonts w:eastAsia="宋体" w:hint="eastAsia"/>
          <w:sz w:val="20"/>
          <w:lang w:eastAsia="zh-CN"/>
        </w:rPr>
        <w:t>F</w:t>
      </w:r>
      <w:r w:rsidRPr="000036B8">
        <w:rPr>
          <w:rFonts w:eastAsia="宋体"/>
          <w:sz w:val="20"/>
          <w:lang w:eastAsia="zh-CN"/>
        </w:rPr>
        <w:t xml:space="preserve">or TDD collision aspect, at least semi-static DL symbol, and </w:t>
      </w:r>
      <w:r w:rsidR="009E60B8">
        <w:rPr>
          <w:rFonts w:eastAsia="宋体"/>
          <w:sz w:val="20"/>
          <w:lang w:eastAsia="zh-CN"/>
        </w:rPr>
        <w:t xml:space="preserve">the </w:t>
      </w:r>
      <w:r w:rsidRPr="000036B8">
        <w:rPr>
          <w:rFonts w:eastAsia="宋体"/>
          <w:sz w:val="20"/>
          <w:lang w:eastAsia="zh-CN"/>
        </w:rPr>
        <w:t>symbol which is configured as SSB or CORESET#0 reception should not be included in “available PUCCH resource”.</w:t>
      </w:r>
      <w:r w:rsidR="00B169CE" w:rsidRPr="000036B8">
        <w:rPr>
          <w:rFonts w:eastAsia="宋体"/>
          <w:sz w:val="20"/>
          <w:lang w:eastAsia="zh-CN"/>
        </w:rPr>
        <w:t xml:space="preserve"> For</w:t>
      </w:r>
      <w:r w:rsidRPr="000036B8">
        <w:rPr>
          <w:rFonts w:eastAsia="宋体"/>
          <w:sz w:val="20"/>
          <w:lang w:eastAsia="zh-CN"/>
        </w:rPr>
        <w:t xml:space="preserve"> semi-static flexible symbol (except SSB and CORESET#0 symbol) </w:t>
      </w:r>
      <w:r w:rsidR="00B169CE" w:rsidRPr="000036B8">
        <w:rPr>
          <w:rFonts w:eastAsia="宋体"/>
          <w:sz w:val="20"/>
          <w:lang w:eastAsia="zh-CN"/>
        </w:rPr>
        <w:t xml:space="preserve">when SFI </w:t>
      </w:r>
      <w:r w:rsidR="00C25AD9">
        <w:rPr>
          <w:rFonts w:eastAsia="宋体"/>
          <w:sz w:val="20"/>
          <w:lang w:eastAsia="zh-CN"/>
        </w:rPr>
        <w:t xml:space="preserve">is </w:t>
      </w:r>
      <w:r w:rsidR="00B169CE" w:rsidRPr="000036B8">
        <w:rPr>
          <w:rFonts w:eastAsia="宋体"/>
          <w:sz w:val="20"/>
          <w:lang w:eastAsia="zh-CN"/>
        </w:rPr>
        <w:t xml:space="preserve">configured, if availability of PUCCH resource is impacted by SFI indication, </w:t>
      </w:r>
      <w:proofErr w:type="spellStart"/>
      <w:r w:rsidRPr="000036B8">
        <w:rPr>
          <w:rFonts w:eastAsia="宋体"/>
          <w:sz w:val="20"/>
          <w:lang w:eastAsia="zh-CN"/>
        </w:rPr>
        <w:t>gNB</w:t>
      </w:r>
      <w:proofErr w:type="spellEnd"/>
      <w:r w:rsidRPr="000036B8">
        <w:rPr>
          <w:rFonts w:eastAsia="宋体"/>
          <w:sz w:val="20"/>
          <w:lang w:eastAsia="zh-CN"/>
        </w:rPr>
        <w:t xml:space="preserve"> and UE may have </w:t>
      </w:r>
      <w:r w:rsidR="00B169CE" w:rsidRPr="000036B8">
        <w:rPr>
          <w:rFonts w:eastAsia="宋体"/>
          <w:sz w:val="20"/>
          <w:lang w:eastAsia="zh-CN"/>
        </w:rPr>
        <w:t xml:space="preserve">understanding </w:t>
      </w:r>
      <w:r w:rsidRPr="000036B8">
        <w:rPr>
          <w:rFonts w:eastAsia="宋体"/>
          <w:sz w:val="20"/>
          <w:lang w:eastAsia="zh-CN"/>
        </w:rPr>
        <w:t xml:space="preserve">ambiguity </w:t>
      </w:r>
      <w:r w:rsidR="00B169CE" w:rsidRPr="000036B8">
        <w:rPr>
          <w:rFonts w:eastAsia="宋体"/>
          <w:sz w:val="20"/>
          <w:lang w:eastAsia="zh-CN"/>
        </w:rPr>
        <w:t>due to possible SFI missing</w:t>
      </w:r>
      <w:r w:rsidR="003A7973">
        <w:rPr>
          <w:rFonts w:eastAsia="宋体"/>
          <w:sz w:val="20"/>
          <w:lang w:eastAsia="zh-CN"/>
        </w:rPr>
        <w:t xml:space="preserve"> detection</w:t>
      </w:r>
      <w:r w:rsidR="00B169CE" w:rsidRPr="000036B8">
        <w:rPr>
          <w:rFonts w:eastAsia="宋体"/>
          <w:sz w:val="20"/>
          <w:lang w:eastAsia="zh-CN"/>
        </w:rPr>
        <w:t xml:space="preserve"> issue. For semi-static flexible symbol (except SSB and CORESET#0 symbol) when SFI </w:t>
      </w:r>
      <w:r w:rsidR="007D5A77">
        <w:rPr>
          <w:rFonts w:eastAsia="宋体"/>
          <w:sz w:val="20"/>
          <w:lang w:eastAsia="zh-CN"/>
        </w:rPr>
        <w:t xml:space="preserve">is </w:t>
      </w:r>
      <w:r w:rsidR="00B169CE" w:rsidRPr="000036B8">
        <w:rPr>
          <w:rFonts w:eastAsia="宋体"/>
          <w:sz w:val="20"/>
          <w:lang w:eastAsia="zh-CN"/>
        </w:rPr>
        <w:t>not configured, no understanding ambiguity will occur. Therefore, for PUCCH resource determination</w:t>
      </w:r>
      <w:r w:rsidR="009E04C2">
        <w:rPr>
          <w:rFonts w:eastAsia="宋体"/>
          <w:sz w:val="20"/>
          <w:lang w:eastAsia="zh-CN"/>
        </w:rPr>
        <w:t xml:space="preserve"> if the PUCCH resource is not indicated by DCI (i.e. </w:t>
      </w:r>
      <w:r w:rsidR="002470AB">
        <w:rPr>
          <w:rFonts w:eastAsia="宋体"/>
          <w:sz w:val="20"/>
          <w:lang w:eastAsia="zh-CN"/>
        </w:rPr>
        <w:t>no dynamic HARQ-ACK in the PUCCH</w:t>
      </w:r>
      <w:r w:rsidR="009E04C2">
        <w:rPr>
          <w:rFonts w:eastAsia="宋体"/>
          <w:sz w:val="20"/>
          <w:lang w:eastAsia="zh-CN"/>
        </w:rPr>
        <w:t>)</w:t>
      </w:r>
      <w:r w:rsidR="00B169CE" w:rsidRPr="000036B8">
        <w:rPr>
          <w:rFonts w:eastAsia="宋体"/>
          <w:sz w:val="20"/>
          <w:lang w:eastAsia="zh-CN"/>
        </w:rPr>
        <w:t xml:space="preserve">, semi-static flexible symbol (except SSB and CORESET#0 symbol) </w:t>
      </w:r>
      <w:r w:rsidR="00AD75DF">
        <w:rPr>
          <w:rFonts w:eastAsia="宋体"/>
          <w:sz w:val="20"/>
          <w:lang w:eastAsia="zh-CN"/>
        </w:rPr>
        <w:t xml:space="preserve"> </w:t>
      </w:r>
      <w:r w:rsidR="00B169CE" w:rsidRPr="000036B8">
        <w:rPr>
          <w:rFonts w:eastAsia="宋体"/>
          <w:sz w:val="20"/>
          <w:lang w:eastAsia="zh-CN"/>
        </w:rPr>
        <w:t>can be valid when</w:t>
      </w:r>
      <w:r w:rsidR="004A4996" w:rsidRPr="004A4996">
        <w:rPr>
          <w:rFonts w:eastAsia="宋体"/>
          <w:sz w:val="20"/>
          <w:lang w:eastAsia="zh-CN"/>
        </w:rPr>
        <w:t xml:space="preserve"> </w:t>
      </w:r>
      <w:r w:rsidR="004A4996">
        <w:rPr>
          <w:rFonts w:eastAsia="宋体"/>
          <w:sz w:val="20"/>
          <w:lang w:eastAsia="zh-CN"/>
        </w:rPr>
        <w:t>it is not scheduled for DL reception by DCI and</w:t>
      </w:r>
      <w:r w:rsidR="00B169CE" w:rsidRPr="000036B8">
        <w:rPr>
          <w:rFonts w:eastAsia="宋体"/>
          <w:sz w:val="20"/>
          <w:lang w:eastAsia="zh-CN"/>
        </w:rPr>
        <w:t xml:space="preserve"> SFI </w:t>
      </w:r>
      <w:r w:rsidR="00E6087A">
        <w:rPr>
          <w:rFonts w:eastAsia="宋体"/>
          <w:sz w:val="20"/>
          <w:lang w:eastAsia="zh-CN"/>
        </w:rPr>
        <w:t xml:space="preserve">is </w:t>
      </w:r>
      <w:r w:rsidR="00B169CE" w:rsidRPr="000036B8">
        <w:rPr>
          <w:rFonts w:eastAsia="宋体"/>
          <w:sz w:val="20"/>
          <w:lang w:eastAsia="zh-CN"/>
        </w:rPr>
        <w:t xml:space="preserve">not configured, while invalid when </w:t>
      </w:r>
      <w:r w:rsidR="004A4996">
        <w:rPr>
          <w:rFonts w:eastAsia="宋体"/>
          <w:sz w:val="20"/>
          <w:lang w:eastAsia="zh-CN"/>
        </w:rPr>
        <w:t xml:space="preserve">it is not scheduled for UL transmission by </w:t>
      </w:r>
      <w:r w:rsidR="00C56AFC">
        <w:rPr>
          <w:rFonts w:eastAsia="宋体"/>
          <w:sz w:val="20"/>
          <w:lang w:eastAsia="zh-CN"/>
        </w:rPr>
        <w:t>D</w:t>
      </w:r>
      <w:r w:rsidR="004A4996">
        <w:rPr>
          <w:rFonts w:eastAsia="宋体"/>
          <w:sz w:val="20"/>
          <w:lang w:eastAsia="zh-CN"/>
        </w:rPr>
        <w:t xml:space="preserve">CI and </w:t>
      </w:r>
      <w:r w:rsidR="00B169CE" w:rsidRPr="000036B8">
        <w:rPr>
          <w:rFonts w:eastAsia="宋体"/>
          <w:sz w:val="20"/>
          <w:lang w:eastAsia="zh-CN"/>
        </w:rPr>
        <w:t xml:space="preserve">SFI </w:t>
      </w:r>
      <w:r w:rsidR="00E6087A">
        <w:rPr>
          <w:rFonts w:eastAsia="宋体"/>
          <w:sz w:val="20"/>
          <w:lang w:eastAsia="zh-CN"/>
        </w:rPr>
        <w:t xml:space="preserve">is </w:t>
      </w:r>
      <w:r w:rsidR="00B169CE" w:rsidRPr="000036B8">
        <w:rPr>
          <w:rFonts w:eastAsia="宋体"/>
          <w:sz w:val="20"/>
          <w:lang w:eastAsia="zh-CN"/>
        </w:rPr>
        <w:t>configured</w:t>
      </w:r>
      <w:r w:rsidR="00DC4ED5">
        <w:rPr>
          <w:rFonts w:eastAsia="宋体"/>
          <w:sz w:val="20"/>
          <w:lang w:eastAsia="zh-CN"/>
        </w:rPr>
        <w:t xml:space="preserve"> irrespective of the transmission direction indicated by SFI</w:t>
      </w:r>
      <w:r w:rsidR="00B169CE" w:rsidRPr="000036B8">
        <w:rPr>
          <w:rFonts w:eastAsia="宋体"/>
          <w:sz w:val="20"/>
          <w:lang w:eastAsia="zh-CN"/>
        </w:rPr>
        <w:t>.</w:t>
      </w:r>
    </w:p>
    <w:p w14:paraId="2D4799A9" w14:textId="2E7B434B" w:rsidR="00190A25" w:rsidRPr="000036B8" w:rsidRDefault="00DD3387" w:rsidP="00DD3387">
      <w:pPr>
        <w:pStyle w:val="afd"/>
        <w:numPr>
          <w:ilvl w:val="0"/>
          <w:numId w:val="24"/>
        </w:numPr>
        <w:spacing w:afterLines="50" w:after="120"/>
        <w:ind w:leftChars="0"/>
        <w:jc w:val="both"/>
        <w:rPr>
          <w:rFonts w:eastAsia="宋体"/>
          <w:sz w:val="20"/>
          <w:lang w:eastAsia="zh-CN"/>
        </w:rPr>
      </w:pPr>
      <w:r w:rsidRPr="000036B8">
        <w:rPr>
          <w:rFonts w:eastAsia="宋体"/>
          <w:sz w:val="20"/>
          <w:lang w:eastAsia="zh-CN"/>
        </w:rPr>
        <w:t xml:space="preserve">Considering latency requirements for SPS PDSCH, if latency limitation is violated, HARQ-ACK deferring makes no sense. Therefore, latency limitation e.g. max K1 </w:t>
      </w:r>
      <w:proofErr w:type="spellStart"/>
      <w:r w:rsidRPr="000036B8">
        <w:rPr>
          <w:rFonts w:eastAsia="宋体"/>
          <w:sz w:val="20"/>
          <w:lang w:eastAsia="zh-CN"/>
        </w:rPr>
        <w:t>limitationis</w:t>
      </w:r>
      <w:proofErr w:type="spellEnd"/>
      <w:r w:rsidRPr="000036B8">
        <w:rPr>
          <w:rFonts w:eastAsia="宋体"/>
          <w:sz w:val="20"/>
          <w:lang w:eastAsia="zh-CN"/>
        </w:rPr>
        <w:t xml:space="preserve"> necessary.</w:t>
      </w:r>
    </w:p>
    <w:p w14:paraId="74925BBE" w14:textId="64766FD3" w:rsidR="00075667" w:rsidRPr="000036B8" w:rsidRDefault="00075667" w:rsidP="002317D5">
      <w:pPr>
        <w:jc w:val="both"/>
        <w:rPr>
          <w:rFonts w:eastAsia="MS Mincho"/>
          <w:b/>
          <w:bCs/>
          <w:sz w:val="20"/>
        </w:rPr>
      </w:pPr>
      <w:r w:rsidRPr="000036B8">
        <w:rPr>
          <w:rFonts w:eastAsia="MS Mincho"/>
          <w:b/>
          <w:bCs/>
          <w:sz w:val="20"/>
          <w:lang w:val="en-US"/>
        </w:rPr>
        <w:t xml:space="preserve">Proposal 2: </w:t>
      </w:r>
      <w:r w:rsidRPr="000036B8">
        <w:rPr>
          <w:rFonts w:eastAsia="MS Mincho"/>
          <w:b/>
          <w:bCs/>
          <w:sz w:val="20"/>
        </w:rPr>
        <w:t>The “next available PUCCH resource” is the PUCCH resource in the earliest sub-slot/slot after the K1 indicated sub-slot/slot considering</w:t>
      </w:r>
      <w:r w:rsidR="00E655D1">
        <w:rPr>
          <w:rFonts w:eastAsia="MS Mincho"/>
          <w:b/>
          <w:bCs/>
          <w:sz w:val="20"/>
        </w:rPr>
        <w:t xml:space="preserve"> at least</w:t>
      </w:r>
      <w:r w:rsidRPr="000036B8">
        <w:rPr>
          <w:rFonts w:eastAsia="MS Mincho"/>
          <w:b/>
          <w:bCs/>
          <w:sz w:val="20"/>
        </w:rPr>
        <w:t xml:space="preserve"> following conditions:</w:t>
      </w:r>
    </w:p>
    <w:p w14:paraId="2DD68887" w14:textId="144A2F59" w:rsidR="00075667" w:rsidRPr="000036B8" w:rsidRDefault="00075667" w:rsidP="002317D5">
      <w:pPr>
        <w:pStyle w:val="afd"/>
        <w:numPr>
          <w:ilvl w:val="0"/>
          <w:numId w:val="25"/>
        </w:numPr>
        <w:ind w:leftChars="0"/>
        <w:jc w:val="both"/>
        <w:rPr>
          <w:rFonts w:eastAsia="MS Mincho"/>
          <w:b/>
          <w:bCs/>
          <w:sz w:val="20"/>
        </w:rPr>
      </w:pPr>
      <w:r w:rsidRPr="000036B8">
        <w:rPr>
          <w:rFonts w:eastAsia="MS Mincho"/>
          <w:b/>
          <w:bCs/>
          <w:sz w:val="20"/>
        </w:rPr>
        <w:t>the PUCCH resource in the sub-slot/slot doesn’t exceed latency limitation (e.g. K1)</w:t>
      </w:r>
    </w:p>
    <w:p w14:paraId="230B265E" w14:textId="53E5778F" w:rsidR="00075667" w:rsidRPr="00415426" w:rsidRDefault="00075667" w:rsidP="00075667">
      <w:pPr>
        <w:pStyle w:val="afd"/>
        <w:numPr>
          <w:ilvl w:val="0"/>
          <w:numId w:val="25"/>
        </w:numPr>
        <w:spacing w:afterLines="50" w:after="120"/>
        <w:ind w:leftChars="0"/>
        <w:jc w:val="both"/>
        <w:rPr>
          <w:rFonts w:eastAsia="MS Mincho"/>
          <w:b/>
          <w:bCs/>
          <w:sz w:val="20"/>
          <w:lang w:val="en-US"/>
        </w:rPr>
      </w:pPr>
      <w:r w:rsidRPr="000036B8">
        <w:rPr>
          <w:rFonts w:eastAsia="MS Mincho"/>
          <w:b/>
          <w:bCs/>
          <w:sz w:val="20"/>
        </w:rPr>
        <w:t xml:space="preserve">the PUCCH in the sub-slot/slot has no collision with any invalid symbol, where the invalid symbol includes semi-static DL symbol and semi-static flexible symbol when SFI </w:t>
      </w:r>
      <w:r w:rsidR="00DE2707">
        <w:rPr>
          <w:rFonts w:eastAsia="MS Mincho"/>
          <w:b/>
          <w:bCs/>
          <w:sz w:val="20"/>
        </w:rPr>
        <w:t xml:space="preserve">is </w:t>
      </w:r>
      <w:r w:rsidRPr="000036B8">
        <w:rPr>
          <w:rFonts w:eastAsia="MS Mincho"/>
          <w:b/>
          <w:bCs/>
          <w:sz w:val="20"/>
        </w:rPr>
        <w:t>configured.</w:t>
      </w:r>
    </w:p>
    <w:p w14:paraId="29925C2E" w14:textId="77777777" w:rsidR="00415426" w:rsidRPr="000036B8" w:rsidRDefault="00415426" w:rsidP="00415426">
      <w:pPr>
        <w:pStyle w:val="afd"/>
        <w:spacing w:afterLines="50" w:after="120"/>
        <w:ind w:leftChars="0" w:left="420"/>
        <w:jc w:val="both"/>
        <w:rPr>
          <w:rFonts w:eastAsia="MS Mincho"/>
          <w:b/>
          <w:bCs/>
          <w:sz w:val="20"/>
          <w:lang w:val="en-US"/>
        </w:rPr>
      </w:pPr>
    </w:p>
    <w:p w14:paraId="382EAE04" w14:textId="20113B55" w:rsidR="00075667" w:rsidRPr="000036B8" w:rsidRDefault="00075667" w:rsidP="00075667">
      <w:pPr>
        <w:spacing w:afterLines="50" w:after="120"/>
        <w:jc w:val="both"/>
        <w:rPr>
          <w:rFonts w:eastAsia="宋体"/>
          <w:sz w:val="20"/>
          <w:lang w:val="en-US" w:eastAsia="zh-CN"/>
        </w:rPr>
      </w:pPr>
      <w:r w:rsidRPr="000036B8">
        <w:rPr>
          <w:rFonts w:eastAsia="宋体"/>
          <w:sz w:val="20"/>
          <w:lang w:val="en-US" w:eastAsia="zh-CN"/>
        </w:rPr>
        <w:t>Another question is PUCCH resource for what UCI type can be considered for candidate PUCCH resource for deferred SPS HARQ-ACK. From the perspective of flexibility, both SPS HARQ-ACK PUCCH resource and dynamic HARQ-ACK PUCCH resource can be possible to transmit deferred SPS HARQ-ACK.</w:t>
      </w:r>
      <w:r w:rsidRPr="000036B8">
        <w:rPr>
          <w:rFonts w:eastAsia="宋体" w:hint="eastAsia"/>
          <w:sz w:val="20"/>
          <w:lang w:val="en-US" w:eastAsia="zh-CN"/>
        </w:rPr>
        <w:t xml:space="preserve"> </w:t>
      </w:r>
      <w:r w:rsidRPr="000036B8">
        <w:rPr>
          <w:rFonts w:eastAsia="宋体"/>
          <w:sz w:val="20"/>
          <w:lang w:val="en-US" w:eastAsia="zh-CN"/>
        </w:rPr>
        <w:t>A rule can be defined for order of PUCCH resource selection, e.g</w:t>
      </w:r>
      <w:r w:rsidR="00291B3A">
        <w:rPr>
          <w:rFonts w:eastAsia="宋体"/>
          <w:sz w:val="20"/>
          <w:lang w:val="en-US" w:eastAsia="zh-CN"/>
        </w:rPr>
        <w:t>.,</w:t>
      </w:r>
      <w:r w:rsidRPr="000036B8">
        <w:rPr>
          <w:rFonts w:eastAsia="宋体"/>
          <w:sz w:val="20"/>
          <w:lang w:val="en-US" w:eastAsia="zh-CN"/>
        </w:rPr>
        <w:t xml:space="preserve"> </w:t>
      </w:r>
      <w:r w:rsidR="008B5BB6">
        <w:rPr>
          <w:rFonts w:eastAsia="宋体"/>
          <w:sz w:val="20"/>
          <w:lang w:val="en-US" w:eastAsia="zh-CN"/>
        </w:rPr>
        <w:t>with</w:t>
      </w:r>
      <w:r w:rsidR="008B5BB6" w:rsidRPr="000036B8">
        <w:rPr>
          <w:rFonts w:eastAsia="宋体"/>
          <w:sz w:val="20"/>
          <w:lang w:val="en-US" w:eastAsia="zh-CN"/>
        </w:rPr>
        <w:t xml:space="preserve"> </w:t>
      </w:r>
      <w:r w:rsidRPr="000036B8">
        <w:rPr>
          <w:rFonts w:eastAsia="宋体"/>
          <w:sz w:val="20"/>
          <w:lang w:val="en-US" w:eastAsia="zh-CN"/>
        </w:rPr>
        <w:t xml:space="preserve">no available SPS HARQ-ACK resource in the slot/sub-slot, </w:t>
      </w:r>
      <w:r w:rsidR="002C1015">
        <w:rPr>
          <w:rFonts w:eastAsia="宋体"/>
          <w:sz w:val="20"/>
          <w:lang w:val="en-US" w:eastAsia="zh-CN"/>
        </w:rPr>
        <w:t>UE can</w:t>
      </w:r>
      <w:r w:rsidR="002C1015" w:rsidRPr="000036B8">
        <w:rPr>
          <w:rFonts w:eastAsia="宋体"/>
          <w:sz w:val="20"/>
          <w:lang w:val="en-US" w:eastAsia="zh-CN"/>
        </w:rPr>
        <w:t xml:space="preserve"> </w:t>
      </w:r>
      <w:r w:rsidRPr="000036B8">
        <w:rPr>
          <w:rFonts w:eastAsia="宋体"/>
          <w:sz w:val="20"/>
          <w:lang w:val="en-US" w:eastAsia="zh-CN"/>
        </w:rPr>
        <w:t>check whether any available dynamic HARQ-ACK resource in the slot/sub-slot.</w:t>
      </w:r>
    </w:p>
    <w:p w14:paraId="7DD11CF7" w14:textId="6EE7096E" w:rsidR="00075667" w:rsidRDefault="00075667" w:rsidP="00075667">
      <w:pPr>
        <w:spacing w:afterLines="50" w:after="120"/>
        <w:jc w:val="both"/>
        <w:rPr>
          <w:rFonts w:eastAsia="宋体"/>
          <w:b/>
          <w:bCs/>
          <w:sz w:val="20"/>
          <w:lang w:val="en-US" w:eastAsia="zh-CN"/>
        </w:rPr>
      </w:pPr>
      <w:r w:rsidRPr="000036B8">
        <w:rPr>
          <w:rFonts w:eastAsia="宋体"/>
          <w:b/>
          <w:bCs/>
          <w:sz w:val="20"/>
          <w:lang w:val="en-US" w:eastAsia="zh-CN"/>
        </w:rPr>
        <w:t>Proposal 3: Possible PUCCH resource can be SPS HARQ-ACK resource and dynamic HARQ-ACK resource.</w:t>
      </w:r>
    </w:p>
    <w:p w14:paraId="3061AE0F" w14:textId="77777777" w:rsidR="00415426" w:rsidRPr="000036B8" w:rsidRDefault="00415426" w:rsidP="00075667">
      <w:pPr>
        <w:spacing w:afterLines="50" w:after="120"/>
        <w:jc w:val="both"/>
        <w:rPr>
          <w:rFonts w:eastAsia="宋体"/>
          <w:b/>
          <w:bCs/>
          <w:sz w:val="20"/>
          <w:lang w:val="en-US" w:eastAsia="zh-CN"/>
        </w:rPr>
      </w:pPr>
    </w:p>
    <w:p w14:paraId="47819845" w14:textId="49D15895" w:rsidR="00075667" w:rsidRPr="000036B8" w:rsidRDefault="00075667" w:rsidP="00075667">
      <w:pPr>
        <w:spacing w:afterLines="50" w:after="120"/>
        <w:jc w:val="both"/>
        <w:rPr>
          <w:rFonts w:eastAsia="宋体"/>
          <w:sz w:val="20"/>
          <w:lang w:val="en-US" w:eastAsia="zh-CN"/>
        </w:rPr>
      </w:pPr>
      <w:r w:rsidRPr="000036B8">
        <w:rPr>
          <w:rFonts w:eastAsia="宋体"/>
          <w:sz w:val="20"/>
          <w:lang w:val="en-US" w:eastAsia="zh-CN"/>
        </w:rPr>
        <w:t xml:space="preserve">For option 1, load balancing </w:t>
      </w:r>
      <w:r w:rsidR="00D13A4B">
        <w:rPr>
          <w:rFonts w:eastAsia="宋体"/>
          <w:sz w:val="20"/>
          <w:lang w:val="en-US" w:eastAsia="zh-CN"/>
        </w:rPr>
        <w:t xml:space="preserve">issue </w:t>
      </w:r>
      <w:r w:rsidRPr="000036B8">
        <w:rPr>
          <w:rFonts w:eastAsia="宋体"/>
          <w:sz w:val="20"/>
          <w:lang w:val="en-US" w:eastAsia="zh-CN"/>
        </w:rPr>
        <w:t xml:space="preserve">has been raised by some companies that too many UEs </w:t>
      </w:r>
      <w:r w:rsidR="004A63CF">
        <w:rPr>
          <w:rFonts w:eastAsia="宋体"/>
          <w:sz w:val="20"/>
          <w:lang w:val="en-US" w:eastAsia="zh-CN"/>
        </w:rPr>
        <w:t xml:space="preserve">may </w:t>
      </w:r>
      <w:r w:rsidRPr="000036B8">
        <w:rPr>
          <w:rFonts w:eastAsia="宋体"/>
          <w:sz w:val="20"/>
          <w:lang w:val="en-US" w:eastAsia="zh-CN"/>
        </w:rPr>
        <w:t xml:space="preserve">report deferred SPS HARQ-ACK PUCCH on the first UL slot after DL slots. Another issue is beam alignment issue (mainly for FR2) that UL TX beam according to spatial relation of the PUCCH resource in the deferred slot/sub-slot may not correspond to </w:t>
      </w:r>
      <w:proofErr w:type="spellStart"/>
      <w:r w:rsidRPr="000036B8">
        <w:rPr>
          <w:rFonts w:eastAsia="宋体"/>
          <w:sz w:val="20"/>
          <w:lang w:val="en-US" w:eastAsia="zh-CN"/>
        </w:rPr>
        <w:t>gNB</w:t>
      </w:r>
      <w:proofErr w:type="spellEnd"/>
      <w:r w:rsidRPr="000036B8">
        <w:rPr>
          <w:rFonts w:eastAsia="宋体"/>
          <w:sz w:val="20"/>
          <w:lang w:val="en-US" w:eastAsia="zh-CN"/>
        </w:rPr>
        <w:t xml:space="preserve"> Rx beam at that time, since the deferred PUCCH reporting tim</w:t>
      </w:r>
      <w:r w:rsidR="00D13A4B">
        <w:rPr>
          <w:rFonts w:eastAsia="宋体"/>
          <w:sz w:val="20"/>
          <w:lang w:val="en-US" w:eastAsia="zh-CN"/>
        </w:rPr>
        <w:t>ing</w:t>
      </w:r>
      <w:r w:rsidRPr="000036B8">
        <w:rPr>
          <w:rFonts w:eastAsia="宋体"/>
          <w:sz w:val="20"/>
          <w:lang w:val="en-US" w:eastAsia="zh-CN"/>
        </w:rPr>
        <w:t xml:space="preserve"> is determined by UE itself instead of indicated by </w:t>
      </w:r>
      <w:proofErr w:type="spellStart"/>
      <w:r w:rsidRPr="000036B8">
        <w:rPr>
          <w:rFonts w:eastAsia="宋体"/>
          <w:sz w:val="20"/>
          <w:lang w:val="en-US" w:eastAsia="zh-CN"/>
        </w:rPr>
        <w:t>gNB</w:t>
      </w:r>
      <w:proofErr w:type="spellEnd"/>
      <w:r w:rsidRPr="000036B8">
        <w:rPr>
          <w:rFonts w:eastAsia="宋体"/>
          <w:sz w:val="20"/>
          <w:lang w:val="en-US" w:eastAsia="zh-CN"/>
        </w:rPr>
        <w:t>. For the two issues, one possible solution is to indicate allowed time and/or frequency domain resources for SPS HARQ-ACK deferring to UEs.</w:t>
      </w:r>
    </w:p>
    <w:p w14:paraId="0E1E73DB" w14:textId="6610437F" w:rsidR="00075667" w:rsidRDefault="00075667" w:rsidP="00075667">
      <w:pPr>
        <w:spacing w:afterLines="50" w:after="120"/>
        <w:jc w:val="both"/>
        <w:rPr>
          <w:rFonts w:eastAsia="宋体"/>
          <w:b/>
          <w:bCs/>
          <w:sz w:val="20"/>
          <w:lang w:val="en-US" w:eastAsia="zh-CN"/>
        </w:rPr>
      </w:pPr>
      <w:r w:rsidRPr="000036B8">
        <w:rPr>
          <w:rFonts w:eastAsia="宋体"/>
          <w:b/>
          <w:bCs/>
          <w:sz w:val="20"/>
          <w:lang w:val="en-US" w:eastAsia="zh-CN"/>
        </w:rPr>
        <w:lastRenderedPageBreak/>
        <w:t xml:space="preserve">Proposal 4: </w:t>
      </w:r>
      <w:r w:rsidR="00ED3456" w:rsidRPr="00ED3456">
        <w:rPr>
          <w:rFonts w:eastAsia="宋体"/>
          <w:b/>
          <w:bCs/>
          <w:sz w:val="20"/>
          <w:lang w:val="en-US" w:eastAsia="zh-CN"/>
        </w:rPr>
        <w:t xml:space="preserve">The “next available PUCCH resource” </w:t>
      </w:r>
      <w:r w:rsidR="00ED3456">
        <w:rPr>
          <w:rFonts w:eastAsia="宋体"/>
          <w:b/>
          <w:bCs/>
          <w:sz w:val="20"/>
          <w:lang w:val="en-US" w:eastAsia="zh-CN"/>
        </w:rPr>
        <w:t>can consider a</w:t>
      </w:r>
      <w:r w:rsidRPr="000036B8">
        <w:rPr>
          <w:rFonts w:eastAsia="宋体"/>
          <w:b/>
          <w:bCs/>
          <w:sz w:val="20"/>
          <w:lang w:val="en-US" w:eastAsia="zh-CN"/>
        </w:rPr>
        <w:t>n additional condition that “REs of the PUCCH resource in the sub-slot/slot allowed for SPS HARQ-ACK deferring can be configured/indicated by NW”.</w:t>
      </w:r>
    </w:p>
    <w:p w14:paraId="1663BEBC" w14:textId="77777777" w:rsidR="00415426" w:rsidRPr="000036B8" w:rsidRDefault="00415426" w:rsidP="00075667">
      <w:pPr>
        <w:spacing w:afterLines="50" w:after="120"/>
        <w:jc w:val="both"/>
        <w:rPr>
          <w:rFonts w:eastAsia="宋体"/>
          <w:b/>
          <w:bCs/>
          <w:sz w:val="20"/>
          <w:lang w:val="en-US" w:eastAsia="zh-CN"/>
        </w:rPr>
      </w:pPr>
    </w:p>
    <w:p w14:paraId="4A144498" w14:textId="6B50DA00" w:rsidR="00CC5618" w:rsidRPr="000036B8" w:rsidRDefault="00CC5618" w:rsidP="00CC5618">
      <w:pPr>
        <w:spacing w:afterLines="50" w:after="120"/>
        <w:jc w:val="both"/>
        <w:rPr>
          <w:rFonts w:eastAsia="宋体"/>
          <w:sz w:val="20"/>
          <w:u w:val="single"/>
          <w:lang w:eastAsia="zh-CN"/>
        </w:rPr>
      </w:pPr>
      <w:r w:rsidRPr="000036B8">
        <w:rPr>
          <w:rFonts w:eastAsia="宋体"/>
          <w:sz w:val="20"/>
          <w:u w:val="single"/>
          <w:lang w:eastAsia="zh-CN"/>
        </w:rPr>
        <w:t>Conditions for SPS HARQ-ACK deferring</w:t>
      </w:r>
    </w:p>
    <w:p w14:paraId="399149E5" w14:textId="560916B8" w:rsidR="00CC5618" w:rsidRPr="000036B8" w:rsidRDefault="00CC5618" w:rsidP="00075667">
      <w:pPr>
        <w:spacing w:afterLines="50" w:after="120"/>
        <w:jc w:val="both"/>
        <w:rPr>
          <w:rFonts w:eastAsia="宋体"/>
          <w:sz w:val="20"/>
          <w:lang w:eastAsia="zh-CN"/>
        </w:rPr>
      </w:pPr>
      <w:r w:rsidRPr="000036B8">
        <w:rPr>
          <w:rFonts w:eastAsia="宋体"/>
          <w:sz w:val="20"/>
          <w:lang w:eastAsia="zh-CN"/>
        </w:rPr>
        <w:t xml:space="preserve">When </w:t>
      </w:r>
      <w:r w:rsidR="007F2651">
        <w:rPr>
          <w:rFonts w:eastAsia="宋体"/>
          <w:sz w:val="20"/>
          <w:lang w:eastAsia="zh-CN"/>
        </w:rPr>
        <w:t xml:space="preserve">the </w:t>
      </w:r>
      <w:r w:rsidRPr="000036B8">
        <w:rPr>
          <w:rFonts w:eastAsia="宋体"/>
          <w:sz w:val="20"/>
          <w:lang w:eastAsia="zh-CN"/>
        </w:rPr>
        <w:t>dropped SPS HARQ-ACK can be deferred needs to be clarified</w:t>
      </w:r>
      <w:r w:rsidR="007F2651">
        <w:rPr>
          <w:rFonts w:eastAsia="宋体"/>
          <w:sz w:val="20"/>
          <w:lang w:eastAsia="zh-CN"/>
        </w:rPr>
        <w:t>, as well as</w:t>
      </w:r>
      <w:r w:rsidRPr="000036B8">
        <w:rPr>
          <w:rFonts w:eastAsia="宋体"/>
          <w:sz w:val="20"/>
          <w:lang w:eastAsia="zh-CN"/>
        </w:rPr>
        <w:t xml:space="preserve"> latency and TDD collision.</w:t>
      </w:r>
    </w:p>
    <w:p w14:paraId="78415F79" w14:textId="59038387" w:rsidR="001A24EA" w:rsidRPr="000036B8" w:rsidRDefault="00CC5618" w:rsidP="00CC5618">
      <w:pPr>
        <w:pStyle w:val="afd"/>
        <w:numPr>
          <w:ilvl w:val="0"/>
          <w:numId w:val="24"/>
        </w:numPr>
        <w:spacing w:afterLines="50" w:after="120"/>
        <w:ind w:leftChars="0"/>
        <w:jc w:val="both"/>
        <w:rPr>
          <w:rFonts w:eastAsia="宋体"/>
          <w:sz w:val="20"/>
          <w:lang w:eastAsia="zh-CN"/>
        </w:rPr>
      </w:pPr>
      <w:r w:rsidRPr="000036B8">
        <w:rPr>
          <w:rFonts w:eastAsia="宋体" w:hint="eastAsia"/>
          <w:sz w:val="20"/>
          <w:lang w:eastAsia="zh-CN"/>
        </w:rPr>
        <w:t>F</w:t>
      </w:r>
      <w:r w:rsidRPr="000036B8">
        <w:rPr>
          <w:rFonts w:eastAsia="宋体"/>
          <w:sz w:val="20"/>
          <w:lang w:eastAsia="zh-CN"/>
        </w:rPr>
        <w:t xml:space="preserve">or TDD collision aspect, SPS HARQ-ACK dropping due to TDD collision can be clarified into two </w:t>
      </w:r>
      <w:r w:rsidR="00055F97">
        <w:rPr>
          <w:rFonts w:eastAsia="宋体"/>
          <w:sz w:val="20"/>
          <w:lang w:eastAsia="zh-CN"/>
        </w:rPr>
        <w:t>cases.</w:t>
      </w:r>
      <w:r w:rsidRPr="000036B8">
        <w:rPr>
          <w:rFonts w:eastAsia="宋体"/>
          <w:sz w:val="20"/>
          <w:lang w:eastAsia="zh-CN"/>
        </w:rPr>
        <w:t xml:space="preserve"> </w:t>
      </w:r>
      <w:r w:rsidR="00055F97">
        <w:rPr>
          <w:rFonts w:eastAsia="宋体"/>
          <w:sz w:val="20"/>
          <w:lang w:eastAsia="zh-CN"/>
        </w:rPr>
        <w:t>Case</w:t>
      </w:r>
      <w:r w:rsidR="00055F97" w:rsidRPr="000036B8">
        <w:rPr>
          <w:rFonts w:eastAsia="宋体"/>
          <w:sz w:val="20"/>
          <w:lang w:eastAsia="zh-CN"/>
        </w:rPr>
        <w:t xml:space="preserve"> </w:t>
      </w:r>
      <w:r w:rsidRPr="000036B8">
        <w:rPr>
          <w:rFonts w:eastAsia="宋体"/>
          <w:sz w:val="20"/>
          <w:lang w:eastAsia="zh-CN"/>
        </w:rPr>
        <w:t>1 is TDD collision with semi-static D</w:t>
      </w:r>
      <w:r w:rsidR="00162E12">
        <w:rPr>
          <w:rFonts w:eastAsia="宋体"/>
          <w:sz w:val="20"/>
          <w:lang w:eastAsia="zh-CN"/>
        </w:rPr>
        <w:t>L</w:t>
      </w:r>
      <w:r w:rsidRPr="000036B8">
        <w:rPr>
          <w:rFonts w:eastAsia="宋体"/>
          <w:sz w:val="20"/>
          <w:lang w:eastAsia="zh-CN"/>
        </w:rPr>
        <w:t xml:space="preserve"> symbol and SSB/CORESET#0 symbol. </w:t>
      </w:r>
      <w:r w:rsidR="00055F97">
        <w:rPr>
          <w:rFonts w:eastAsia="宋体"/>
          <w:sz w:val="20"/>
          <w:lang w:eastAsia="zh-CN"/>
        </w:rPr>
        <w:t>Case</w:t>
      </w:r>
      <w:r w:rsidR="00055F97" w:rsidRPr="000036B8">
        <w:rPr>
          <w:rFonts w:eastAsia="宋体"/>
          <w:sz w:val="20"/>
          <w:lang w:eastAsia="zh-CN"/>
        </w:rPr>
        <w:t xml:space="preserve"> </w:t>
      </w:r>
      <w:r w:rsidRPr="000036B8">
        <w:rPr>
          <w:rFonts w:eastAsia="宋体"/>
          <w:sz w:val="20"/>
          <w:lang w:eastAsia="zh-CN"/>
        </w:rPr>
        <w:t xml:space="preserve">2 is </w:t>
      </w:r>
      <w:r w:rsidR="001A24EA" w:rsidRPr="000036B8">
        <w:rPr>
          <w:rFonts w:eastAsia="宋体"/>
          <w:sz w:val="20"/>
          <w:lang w:eastAsia="zh-CN"/>
        </w:rPr>
        <w:t xml:space="preserve">TDD collision </w:t>
      </w:r>
      <w:r w:rsidRPr="000036B8">
        <w:rPr>
          <w:rFonts w:eastAsia="宋体"/>
          <w:sz w:val="20"/>
          <w:lang w:eastAsia="zh-CN"/>
        </w:rPr>
        <w:t>due to semi-static flexible symbols when indicated as dynamic F or dynamic DL by SFI, or when SFI missed if SFI configured</w:t>
      </w:r>
      <w:r w:rsidR="00D1745A">
        <w:rPr>
          <w:rFonts w:eastAsia="宋体"/>
          <w:sz w:val="20"/>
          <w:lang w:eastAsia="zh-CN"/>
        </w:rPr>
        <w:t xml:space="preserve">, and </w:t>
      </w:r>
      <w:r w:rsidR="00696479">
        <w:rPr>
          <w:rFonts w:eastAsia="宋体"/>
          <w:sz w:val="20"/>
          <w:lang w:eastAsia="zh-CN"/>
        </w:rPr>
        <w:t xml:space="preserve">semi-static flexible symbols when scheduled for </w:t>
      </w:r>
      <w:r w:rsidR="00552E1C">
        <w:rPr>
          <w:rFonts w:eastAsia="宋体"/>
          <w:sz w:val="20"/>
          <w:lang w:eastAsia="zh-CN"/>
        </w:rPr>
        <w:t>DL reception</w:t>
      </w:r>
      <w:r w:rsidR="00EB6185">
        <w:rPr>
          <w:rFonts w:eastAsia="宋体"/>
          <w:sz w:val="20"/>
          <w:lang w:eastAsia="zh-CN"/>
        </w:rPr>
        <w:t xml:space="preserve"> by DCI</w:t>
      </w:r>
      <w:r w:rsidR="00552E1C">
        <w:rPr>
          <w:rFonts w:eastAsia="宋体"/>
          <w:sz w:val="20"/>
          <w:lang w:eastAsia="zh-CN"/>
        </w:rPr>
        <w:t xml:space="preserve"> if SFI not configured</w:t>
      </w:r>
      <w:r w:rsidRPr="000036B8">
        <w:rPr>
          <w:rFonts w:eastAsia="宋体"/>
          <w:sz w:val="20"/>
          <w:lang w:eastAsia="zh-CN"/>
        </w:rPr>
        <w:t>.</w:t>
      </w:r>
      <w:r w:rsidR="001A24EA" w:rsidRPr="000036B8">
        <w:rPr>
          <w:rFonts w:eastAsia="宋体"/>
          <w:sz w:val="20"/>
          <w:lang w:eastAsia="zh-CN"/>
        </w:rPr>
        <w:t xml:space="preserve"> I</w:t>
      </w:r>
      <w:r w:rsidRPr="000036B8">
        <w:rPr>
          <w:rFonts w:eastAsia="宋体"/>
          <w:sz w:val="20"/>
          <w:lang w:eastAsia="zh-CN"/>
        </w:rPr>
        <w:t xml:space="preserve">t seems common understanding for companies that SPS HARQ-ACK deferring can be applied at least for </w:t>
      </w:r>
      <w:r w:rsidR="00215B44">
        <w:rPr>
          <w:rFonts w:eastAsia="宋体"/>
          <w:sz w:val="20"/>
          <w:lang w:eastAsia="zh-CN"/>
        </w:rPr>
        <w:t>case</w:t>
      </w:r>
      <w:r w:rsidR="00215B44" w:rsidRPr="000036B8">
        <w:rPr>
          <w:rFonts w:eastAsia="宋体"/>
          <w:sz w:val="20"/>
          <w:lang w:eastAsia="zh-CN"/>
        </w:rPr>
        <w:t xml:space="preserve"> </w:t>
      </w:r>
      <w:r w:rsidR="001A24EA" w:rsidRPr="000036B8">
        <w:rPr>
          <w:rFonts w:eastAsia="宋体"/>
          <w:sz w:val="20"/>
          <w:lang w:eastAsia="zh-CN"/>
        </w:rPr>
        <w:t>1 TDD collision</w:t>
      </w:r>
      <w:r w:rsidRPr="000036B8">
        <w:rPr>
          <w:rFonts w:eastAsia="宋体"/>
          <w:sz w:val="20"/>
          <w:lang w:eastAsia="zh-CN"/>
        </w:rPr>
        <w:t>.</w:t>
      </w:r>
      <w:r w:rsidR="001A24EA" w:rsidRPr="000036B8">
        <w:rPr>
          <w:rFonts w:eastAsia="宋体"/>
          <w:sz w:val="20"/>
          <w:lang w:eastAsia="zh-CN"/>
        </w:rPr>
        <w:t xml:space="preserve"> Whether SPS HARQ-ACK can be deferred for SPS HARQ-ACK dropping due to </w:t>
      </w:r>
      <w:r w:rsidR="00AC778A">
        <w:rPr>
          <w:rFonts w:eastAsia="宋体"/>
          <w:sz w:val="20"/>
          <w:lang w:eastAsia="zh-CN"/>
        </w:rPr>
        <w:t>case</w:t>
      </w:r>
      <w:r w:rsidR="00AC778A" w:rsidRPr="000036B8">
        <w:rPr>
          <w:rFonts w:eastAsia="宋体"/>
          <w:sz w:val="20"/>
          <w:lang w:eastAsia="zh-CN"/>
        </w:rPr>
        <w:t xml:space="preserve"> </w:t>
      </w:r>
      <w:r w:rsidR="001A24EA" w:rsidRPr="000036B8">
        <w:rPr>
          <w:rFonts w:eastAsia="宋体"/>
          <w:sz w:val="20"/>
          <w:lang w:eastAsia="zh-CN"/>
        </w:rPr>
        <w:t>2 TDD collision needs to be discussed.</w:t>
      </w:r>
    </w:p>
    <w:p w14:paraId="7AD50D93" w14:textId="6FB256F5" w:rsidR="001A24EA" w:rsidRPr="000036B8" w:rsidRDefault="001A24EA" w:rsidP="001A24EA">
      <w:pPr>
        <w:pStyle w:val="afd"/>
        <w:numPr>
          <w:ilvl w:val="1"/>
          <w:numId w:val="24"/>
        </w:numPr>
        <w:spacing w:afterLines="50" w:after="120"/>
        <w:ind w:leftChars="0"/>
        <w:jc w:val="both"/>
        <w:rPr>
          <w:rFonts w:eastAsia="宋体"/>
          <w:sz w:val="20"/>
          <w:lang w:eastAsia="zh-CN"/>
        </w:rPr>
      </w:pPr>
      <w:r w:rsidRPr="000036B8">
        <w:rPr>
          <w:rFonts w:eastAsia="宋体"/>
          <w:sz w:val="20"/>
          <w:lang w:eastAsia="zh-CN"/>
        </w:rPr>
        <w:t xml:space="preserve">If SPS HARQ-ACK deferring won’t work for </w:t>
      </w:r>
      <w:r w:rsidR="00AC778A">
        <w:rPr>
          <w:rFonts w:eastAsia="宋体"/>
          <w:sz w:val="20"/>
          <w:lang w:eastAsia="zh-CN"/>
        </w:rPr>
        <w:t>case</w:t>
      </w:r>
      <w:r w:rsidR="00AC778A" w:rsidRPr="000036B8">
        <w:rPr>
          <w:rFonts w:eastAsia="宋体"/>
          <w:sz w:val="20"/>
          <w:lang w:eastAsia="zh-CN"/>
        </w:rPr>
        <w:t xml:space="preserve"> </w:t>
      </w:r>
      <w:r w:rsidRPr="000036B8">
        <w:rPr>
          <w:rFonts w:eastAsia="宋体"/>
          <w:sz w:val="20"/>
          <w:lang w:eastAsia="zh-CN"/>
        </w:rPr>
        <w:t>2 TDD collision, SPS HARQ-ACK dropping issue may still exist. The issue is not thoroughly solved by this method.</w:t>
      </w:r>
    </w:p>
    <w:p w14:paraId="2071D0F6" w14:textId="5BE2C6D6" w:rsidR="00CC5618" w:rsidRPr="000036B8" w:rsidRDefault="001A24EA" w:rsidP="001A24EA">
      <w:pPr>
        <w:pStyle w:val="afd"/>
        <w:numPr>
          <w:ilvl w:val="1"/>
          <w:numId w:val="24"/>
        </w:numPr>
        <w:spacing w:afterLines="50" w:after="120"/>
        <w:ind w:leftChars="0"/>
        <w:jc w:val="both"/>
        <w:rPr>
          <w:rFonts w:eastAsia="宋体"/>
          <w:sz w:val="20"/>
          <w:lang w:eastAsia="zh-CN"/>
        </w:rPr>
      </w:pPr>
      <w:r w:rsidRPr="000036B8">
        <w:rPr>
          <w:rFonts w:eastAsia="宋体"/>
          <w:sz w:val="20"/>
          <w:lang w:eastAsia="zh-CN"/>
        </w:rPr>
        <w:t xml:space="preserve">If SPS HARQ-ACK can be deferred for SPS HARQ-ACK dropping due to </w:t>
      </w:r>
      <w:r w:rsidR="00273DF2">
        <w:rPr>
          <w:rFonts w:eastAsia="宋体"/>
          <w:sz w:val="20"/>
          <w:lang w:eastAsia="zh-CN"/>
        </w:rPr>
        <w:t>case</w:t>
      </w:r>
      <w:r w:rsidR="00273DF2" w:rsidRPr="000036B8">
        <w:rPr>
          <w:rFonts w:eastAsia="宋体"/>
          <w:sz w:val="20"/>
          <w:lang w:eastAsia="zh-CN"/>
        </w:rPr>
        <w:t xml:space="preserve"> </w:t>
      </w:r>
      <w:r w:rsidRPr="000036B8">
        <w:rPr>
          <w:rFonts w:eastAsia="宋体"/>
          <w:sz w:val="20"/>
          <w:lang w:eastAsia="zh-CN"/>
        </w:rPr>
        <w:t xml:space="preserve">2 TDD collision, UE and </w:t>
      </w:r>
      <w:proofErr w:type="spellStart"/>
      <w:r w:rsidRPr="000036B8">
        <w:rPr>
          <w:rFonts w:eastAsia="宋体"/>
          <w:sz w:val="20"/>
          <w:lang w:eastAsia="zh-CN"/>
        </w:rPr>
        <w:t>gNB</w:t>
      </w:r>
      <w:proofErr w:type="spellEnd"/>
      <w:r w:rsidRPr="000036B8">
        <w:rPr>
          <w:rFonts w:eastAsia="宋体"/>
          <w:sz w:val="20"/>
          <w:lang w:eastAsia="zh-CN"/>
        </w:rPr>
        <w:t xml:space="preserve"> may have different understandings on whether SPS HARQ-ACK is deferred and the size for deferred SPS HARQ-ACK CB. However, it can be handled by </w:t>
      </w:r>
      <w:proofErr w:type="spellStart"/>
      <w:r w:rsidRPr="000036B8">
        <w:rPr>
          <w:rFonts w:eastAsia="宋体"/>
          <w:sz w:val="20"/>
          <w:lang w:eastAsia="zh-CN"/>
        </w:rPr>
        <w:t>gNB</w:t>
      </w:r>
      <w:proofErr w:type="spellEnd"/>
      <w:r w:rsidRPr="000036B8">
        <w:rPr>
          <w:rFonts w:eastAsia="宋体"/>
          <w:sz w:val="20"/>
          <w:lang w:eastAsia="zh-CN"/>
        </w:rPr>
        <w:t xml:space="preserve"> blind detection</w:t>
      </w:r>
      <w:r w:rsidR="00273DF2">
        <w:rPr>
          <w:rFonts w:eastAsia="宋体"/>
          <w:sz w:val="20"/>
          <w:lang w:eastAsia="zh-CN"/>
        </w:rPr>
        <w:t>.</w:t>
      </w:r>
      <w:r w:rsidRPr="000036B8">
        <w:rPr>
          <w:rFonts w:eastAsia="宋体"/>
          <w:sz w:val="20"/>
          <w:lang w:eastAsia="zh-CN"/>
        </w:rPr>
        <w:t xml:space="preserve"> If </w:t>
      </w:r>
      <w:proofErr w:type="spellStart"/>
      <w:r w:rsidRPr="000036B8">
        <w:rPr>
          <w:rFonts w:eastAsia="宋体"/>
          <w:sz w:val="20"/>
          <w:lang w:eastAsia="zh-CN"/>
        </w:rPr>
        <w:t>gNB</w:t>
      </w:r>
      <w:proofErr w:type="spellEnd"/>
      <w:r w:rsidRPr="000036B8">
        <w:rPr>
          <w:rFonts w:eastAsia="宋体"/>
          <w:sz w:val="20"/>
          <w:lang w:eastAsia="zh-CN"/>
        </w:rPr>
        <w:t xml:space="preserve"> expects to receive SPS HARQ-ACK on a PUCCH resource including a semi-static flexible symbol which is indicated as dynamic UL by SFI and not including any semi-static D</w:t>
      </w:r>
      <w:r w:rsidR="00273DF2">
        <w:rPr>
          <w:rFonts w:eastAsia="宋体"/>
          <w:sz w:val="20"/>
          <w:lang w:eastAsia="zh-CN"/>
        </w:rPr>
        <w:t>L</w:t>
      </w:r>
      <w:r w:rsidRPr="000036B8">
        <w:rPr>
          <w:rFonts w:eastAsia="宋体"/>
          <w:sz w:val="20"/>
          <w:lang w:eastAsia="zh-CN"/>
        </w:rPr>
        <w:t xml:space="preserve"> symbols or any dynamic DL or F symbol indicated by SFI, and </w:t>
      </w:r>
      <w:proofErr w:type="spellStart"/>
      <w:r w:rsidRPr="000036B8">
        <w:rPr>
          <w:rFonts w:eastAsia="宋体"/>
          <w:sz w:val="20"/>
          <w:lang w:eastAsia="zh-CN"/>
        </w:rPr>
        <w:t>gNB</w:t>
      </w:r>
      <w:proofErr w:type="spellEnd"/>
      <w:r w:rsidRPr="000036B8">
        <w:rPr>
          <w:rFonts w:eastAsia="宋体"/>
          <w:sz w:val="20"/>
          <w:lang w:eastAsia="zh-CN"/>
        </w:rPr>
        <w:t xml:space="preserve"> doesn’t detect the SPS HARQ-ACK PUCCH</w:t>
      </w:r>
      <w:r w:rsidR="00365B0C">
        <w:rPr>
          <w:rFonts w:eastAsia="宋体"/>
          <w:sz w:val="20"/>
          <w:lang w:eastAsia="zh-CN"/>
        </w:rPr>
        <w:t>,</w:t>
      </w:r>
      <w:r w:rsidRPr="000036B8">
        <w:rPr>
          <w:rFonts w:eastAsia="宋体"/>
          <w:sz w:val="20"/>
          <w:lang w:eastAsia="zh-CN"/>
        </w:rPr>
        <w:t xml:space="preserve"> </w:t>
      </w:r>
      <w:proofErr w:type="spellStart"/>
      <w:r w:rsidRPr="000036B8">
        <w:rPr>
          <w:rFonts w:eastAsia="宋体"/>
          <w:sz w:val="20"/>
          <w:lang w:eastAsia="zh-CN"/>
        </w:rPr>
        <w:t>gNB</w:t>
      </w:r>
      <w:proofErr w:type="spellEnd"/>
      <w:r w:rsidRPr="000036B8">
        <w:rPr>
          <w:rFonts w:eastAsia="宋体"/>
          <w:sz w:val="20"/>
          <w:lang w:eastAsia="zh-CN"/>
        </w:rPr>
        <w:t xml:space="preserve"> will try blind detection on next possible deferring PUCCH resource assuming two possibilities with SFI missed and SFI not missed.</w:t>
      </w:r>
    </w:p>
    <w:p w14:paraId="70DE48F2" w14:textId="77777777" w:rsidR="00CC5618" w:rsidRPr="000036B8" w:rsidRDefault="00CC5618" w:rsidP="00CC5618">
      <w:pPr>
        <w:pStyle w:val="afd"/>
        <w:numPr>
          <w:ilvl w:val="0"/>
          <w:numId w:val="24"/>
        </w:numPr>
        <w:spacing w:afterLines="50" w:after="120"/>
        <w:ind w:leftChars="0"/>
        <w:jc w:val="both"/>
        <w:rPr>
          <w:rFonts w:eastAsia="宋体"/>
          <w:sz w:val="20"/>
          <w:lang w:eastAsia="zh-CN"/>
        </w:rPr>
      </w:pPr>
      <w:r w:rsidRPr="000036B8">
        <w:rPr>
          <w:rFonts w:eastAsia="宋体"/>
          <w:sz w:val="20"/>
          <w:lang w:eastAsia="zh-CN"/>
        </w:rPr>
        <w:t>Considering latency requirements for SPS PDSCH, if latency limitation is violated, HARQ-ACK deferring makes no sense. Therefore, latency limitation e.g. max K1 limitation is necessary.</w:t>
      </w:r>
    </w:p>
    <w:p w14:paraId="7D63DD9C" w14:textId="4E9DA98C" w:rsidR="001A24EA" w:rsidRPr="000036B8" w:rsidRDefault="001A24EA" w:rsidP="001A24EA">
      <w:pPr>
        <w:spacing w:afterLines="50" w:after="120"/>
        <w:jc w:val="both"/>
        <w:rPr>
          <w:rFonts w:eastAsia="宋体"/>
          <w:b/>
          <w:bCs/>
          <w:sz w:val="20"/>
          <w:lang w:val="en-US" w:eastAsia="zh-CN"/>
        </w:rPr>
      </w:pPr>
      <w:r w:rsidRPr="000036B8">
        <w:rPr>
          <w:rFonts w:eastAsia="宋体"/>
          <w:b/>
          <w:bCs/>
          <w:sz w:val="20"/>
          <w:lang w:val="en-US" w:eastAsia="zh-CN"/>
        </w:rPr>
        <w:t>Proposal</w:t>
      </w:r>
      <w:r w:rsidR="000D5A9F" w:rsidRPr="000036B8">
        <w:rPr>
          <w:rFonts w:eastAsia="宋体"/>
          <w:b/>
          <w:bCs/>
          <w:sz w:val="20"/>
          <w:lang w:val="en-US" w:eastAsia="zh-CN"/>
        </w:rPr>
        <w:t xml:space="preserve"> 5</w:t>
      </w:r>
      <w:r w:rsidRPr="000036B8">
        <w:rPr>
          <w:rFonts w:eastAsia="宋体"/>
          <w:b/>
          <w:bCs/>
          <w:sz w:val="20"/>
          <w:lang w:val="en-US" w:eastAsia="zh-CN"/>
        </w:rPr>
        <w:t xml:space="preserve">: SPS HARQ-ACK can be deferred when conditions for latency and TDD collision are satisfied. </w:t>
      </w:r>
    </w:p>
    <w:p w14:paraId="2BD331D9" w14:textId="69AB02D5" w:rsidR="00075667" w:rsidRPr="000036B8" w:rsidRDefault="001A24EA" w:rsidP="00075667">
      <w:pPr>
        <w:pStyle w:val="afd"/>
        <w:numPr>
          <w:ilvl w:val="0"/>
          <w:numId w:val="26"/>
        </w:numPr>
        <w:spacing w:afterLines="50" w:after="120"/>
        <w:ind w:leftChars="0"/>
        <w:jc w:val="both"/>
        <w:rPr>
          <w:rFonts w:eastAsia="宋体"/>
          <w:b/>
          <w:bCs/>
          <w:sz w:val="20"/>
          <w:lang w:val="en-US" w:eastAsia="zh-CN"/>
        </w:rPr>
      </w:pPr>
      <w:r w:rsidRPr="000036B8">
        <w:rPr>
          <w:rFonts w:eastAsia="宋体"/>
          <w:b/>
          <w:bCs/>
          <w:sz w:val="20"/>
          <w:lang w:val="en-US" w:eastAsia="zh-CN"/>
        </w:rPr>
        <w:t>With regard to TDD collision condition, SPS HARQ-ACK deferring can be applied for SPS HARQ-ACK dropping due to collision with semi-static D</w:t>
      </w:r>
      <w:r w:rsidR="00202E65">
        <w:rPr>
          <w:rFonts w:eastAsia="宋体"/>
          <w:b/>
          <w:bCs/>
          <w:sz w:val="20"/>
          <w:lang w:val="en-US" w:eastAsia="zh-CN"/>
        </w:rPr>
        <w:t>L</w:t>
      </w:r>
      <w:r w:rsidRPr="000036B8">
        <w:rPr>
          <w:rFonts w:eastAsia="宋体"/>
          <w:b/>
          <w:bCs/>
          <w:sz w:val="20"/>
          <w:lang w:val="en-US" w:eastAsia="zh-CN"/>
        </w:rPr>
        <w:t xml:space="preserve"> symbol</w:t>
      </w:r>
      <w:r w:rsidRPr="000036B8">
        <w:rPr>
          <w:rFonts w:eastAsia="宋体"/>
          <w:b/>
          <w:bCs/>
          <w:sz w:val="20"/>
          <w:lang w:eastAsia="zh-CN"/>
        </w:rPr>
        <w:t xml:space="preserve"> and SSB/CORESET#0 symbol</w:t>
      </w:r>
      <w:r w:rsidRPr="000036B8">
        <w:rPr>
          <w:rFonts w:eastAsia="宋体"/>
          <w:b/>
          <w:bCs/>
          <w:sz w:val="20"/>
          <w:lang w:val="en-US" w:eastAsia="zh-CN"/>
        </w:rPr>
        <w:t>, and also collision with semi-static flexible symbols considering SFI indication/missing</w:t>
      </w:r>
      <w:r w:rsidR="00EB6185">
        <w:rPr>
          <w:rFonts w:eastAsia="宋体"/>
          <w:b/>
          <w:bCs/>
          <w:sz w:val="20"/>
          <w:lang w:val="en-US" w:eastAsia="zh-CN"/>
        </w:rPr>
        <w:t xml:space="preserve"> and DL grant DCI</w:t>
      </w:r>
      <w:r w:rsidRPr="000036B8">
        <w:rPr>
          <w:rFonts w:eastAsia="宋体"/>
          <w:b/>
          <w:bCs/>
          <w:sz w:val="20"/>
          <w:lang w:val="en-US" w:eastAsia="zh-CN"/>
        </w:rPr>
        <w:t>.</w:t>
      </w:r>
    </w:p>
    <w:p w14:paraId="6623725E" w14:textId="77777777" w:rsidR="001A24EA" w:rsidRPr="000036B8" w:rsidRDefault="001A24EA" w:rsidP="001A24EA">
      <w:pPr>
        <w:spacing w:afterLines="50" w:after="120"/>
        <w:jc w:val="both"/>
        <w:rPr>
          <w:rFonts w:eastAsia="宋体"/>
          <w:sz w:val="20"/>
          <w:u w:val="single"/>
          <w:lang w:eastAsia="zh-CN"/>
        </w:rPr>
      </w:pPr>
    </w:p>
    <w:p w14:paraId="00D7C1D4" w14:textId="5120C903" w:rsidR="001A24EA" w:rsidRPr="000036B8" w:rsidRDefault="001A24EA" w:rsidP="001A24EA">
      <w:pPr>
        <w:spacing w:afterLines="50" w:after="120"/>
        <w:jc w:val="both"/>
        <w:rPr>
          <w:rFonts w:eastAsia="宋体"/>
          <w:sz w:val="20"/>
          <w:u w:val="single"/>
          <w:lang w:eastAsia="zh-CN"/>
        </w:rPr>
      </w:pPr>
      <w:r w:rsidRPr="000036B8">
        <w:rPr>
          <w:rFonts w:eastAsia="宋体"/>
          <w:sz w:val="20"/>
          <w:u w:val="single"/>
          <w:lang w:eastAsia="zh-CN"/>
        </w:rPr>
        <w:t>Deferred SPS HARQ-ACK in the same slot/sub-slot with non-deferred HARQ-ACK</w:t>
      </w:r>
    </w:p>
    <w:p w14:paraId="2870C9B0" w14:textId="137F3F34" w:rsidR="001A24EA" w:rsidRPr="000036B8" w:rsidRDefault="001A24EA" w:rsidP="00075667">
      <w:pPr>
        <w:spacing w:afterLines="50" w:after="120"/>
        <w:jc w:val="both"/>
        <w:rPr>
          <w:rFonts w:eastAsia="宋体"/>
          <w:sz w:val="20"/>
          <w:lang w:val="en-US" w:eastAsia="zh-CN"/>
        </w:rPr>
      </w:pPr>
      <w:r w:rsidRPr="000036B8">
        <w:rPr>
          <w:rFonts w:eastAsia="宋体"/>
          <w:sz w:val="20"/>
          <w:lang w:val="en-US" w:eastAsia="zh-CN"/>
        </w:rPr>
        <w:t xml:space="preserve">If SPS HARQ-ACK is deferred to a slot/sub-slot where UE will report HARQ-ACK </w:t>
      </w:r>
      <w:r w:rsidR="000D5A9F" w:rsidRPr="000036B8">
        <w:rPr>
          <w:rFonts w:eastAsia="宋体"/>
          <w:sz w:val="20"/>
          <w:lang w:val="en-US" w:eastAsia="zh-CN"/>
        </w:rPr>
        <w:t xml:space="preserve">(with the same priority) </w:t>
      </w:r>
      <w:r w:rsidRPr="000036B8">
        <w:rPr>
          <w:rFonts w:eastAsia="宋体"/>
          <w:sz w:val="20"/>
          <w:lang w:val="en-US" w:eastAsia="zh-CN"/>
        </w:rPr>
        <w:t>indicated by K1 (i.e. non-deferred HARQ-ACK)</w:t>
      </w:r>
      <w:r w:rsidR="000D5A9F" w:rsidRPr="000036B8">
        <w:rPr>
          <w:rFonts w:eastAsia="宋体"/>
          <w:sz w:val="20"/>
          <w:lang w:val="en-US" w:eastAsia="zh-CN"/>
        </w:rPr>
        <w:t>, UE can</w:t>
      </w:r>
      <w:r w:rsidRPr="000036B8">
        <w:rPr>
          <w:rFonts w:eastAsia="宋体"/>
          <w:sz w:val="20"/>
          <w:lang w:val="en-US" w:eastAsia="zh-CN"/>
        </w:rPr>
        <w:t xml:space="preserve"> multiplex deferred SPS HARQ-ACK bits with non-deferred HARQ-ACK in one </w:t>
      </w:r>
      <w:r w:rsidR="000D5A9F" w:rsidRPr="000036B8">
        <w:rPr>
          <w:rFonts w:eastAsia="宋体"/>
          <w:sz w:val="20"/>
          <w:lang w:val="en-US" w:eastAsia="zh-CN"/>
        </w:rPr>
        <w:t xml:space="preserve">HARQ-ACK </w:t>
      </w:r>
      <w:r w:rsidRPr="000036B8">
        <w:rPr>
          <w:rFonts w:eastAsia="宋体"/>
          <w:sz w:val="20"/>
          <w:lang w:val="en-US" w:eastAsia="zh-CN"/>
        </w:rPr>
        <w:t xml:space="preserve">CB. </w:t>
      </w:r>
      <w:r w:rsidR="000D5A9F" w:rsidRPr="000036B8">
        <w:rPr>
          <w:rFonts w:eastAsia="宋体"/>
          <w:sz w:val="20"/>
          <w:lang w:val="en-US" w:eastAsia="zh-CN"/>
        </w:rPr>
        <w:t xml:space="preserve">Then UE </w:t>
      </w:r>
      <w:r w:rsidRPr="000036B8">
        <w:rPr>
          <w:rFonts w:eastAsia="宋体"/>
          <w:sz w:val="20"/>
          <w:lang w:val="en-US" w:eastAsia="zh-CN"/>
        </w:rPr>
        <w:t>determine</w:t>
      </w:r>
      <w:r w:rsidR="000D5A9F" w:rsidRPr="000036B8">
        <w:rPr>
          <w:rFonts w:eastAsia="宋体"/>
          <w:sz w:val="20"/>
          <w:lang w:val="en-US" w:eastAsia="zh-CN"/>
        </w:rPr>
        <w:t>s</w:t>
      </w:r>
      <w:r w:rsidRPr="000036B8">
        <w:rPr>
          <w:rFonts w:eastAsia="宋体"/>
          <w:sz w:val="20"/>
          <w:lang w:val="en-US" w:eastAsia="zh-CN"/>
        </w:rPr>
        <w:t xml:space="preserve"> PUCCH resource in the slot/sub-slot for the</w:t>
      </w:r>
      <w:r w:rsidR="000D5A9F" w:rsidRPr="000036B8">
        <w:rPr>
          <w:rFonts w:eastAsia="宋体"/>
          <w:sz w:val="20"/>
          <w:lang w:val="en-US" w:eastAsia="zh-CN"/>
        </w:rPr>
        <w:t xml:space="preserve"> multiplexed</w:t>
      </w:r>
      <w:r w:rsidRPr="000036B8">
        <w:rPr>
          <w:rFonts w:eastAsia="宋体"/>
          <w:sz w:val="20"/>
          <w:lang w:val="en-US" w:eastAsia="zh-CN"/>
        </w:rPr>
        <w:t xml:space="preserve"> HARQ-ACK CB. </w:t>
      </w:r>
      <w:r w:rsidR="000D5A9F" w:rsidRPr="000036B8">
        <w:rPr>
          <w:rFonts w:eastAsia="宋体"/>
          <w:sz w:val="20"/>
          <w:lang w:val="en-US" w:eastAsia="zh-CN"/>
        </w:rPr>
        <w:t>If there is dynamic HARQ-ACK included in non-deferred HARQ-ACK, the resource for multiplexed HARQ-ACK CB is determined based on the PRI indicated by associated DCI(s) and the PUCCH is not expected to be dropped. If the non-deferred HARQ-ACK only include</w:t>
      </w:r>
      <w:r w:rsidR="00D13A4B">
        <w:rPr>
          <w:rFonts w:eastAsia="宋体"/>
          <w:sz w:val="20"/>
          <w:lang w:val="en-US" w:eastAsia="zh-CN"/>
        </w:rPr>
        <w:t>s</w:t>
      </w:r>
      <w:r w:rsidR="000D5A9F" w:rsidRPr="000036B8">
        <w:rPr>
          <w:rFonts w:eastAsia="宋体"/>
          <w:sz w:val="20"/>
          <w:lang w:val="en-US" w:eastAsia="zh-CN"/>
        </w:rPr>
        <w:t xml:space="preserve"> SPS HARQ-ACK bits without associated DCI, the determined resource may be valid </w:t>
      </w:r>
      <w:r w:rsidR="0005105B">
        <w:rPr>
          <w:rFonts w:eastAsia="宋体"/>
          <w:sz w:val="20"/>
          <w:lang w:val="en-US" w:eastAsia="zh-CN"/>
        </w:rPr>
        <w:t>or</w:t>
      </w:r>
      <w:r w:rsidR="0005105B" w:rsidRPr="000036B8">
        <w:rPr>
          <w:rFonts w:eastAsia="宋体"/>
          <w:sz w:val="20"/>
          <w:lang w:val="en-US" w:eastAsia="zh-CN"/>
        </w:rPr>
        <w:t xml:space="preserve"> </w:t>
      </w:r>
      <w:r w:rsidR="000D5A9F" w:rsidRPr="000036B8">
        <w:rPr>
          <w:rFonts w:eastAsia="宋体"/>
          <w:sz w:val="20"/>
          <w:lang w:val="en-US" w:eastAsia="zh-CN"/>
        </w:rPr>
        <w:t>invalid. If the PUCCH resource is invalid and deferring condition is met, SPS H</w:t>
      </w:r>
      <w:r w:rsidR="00D13A4B">
        <w:rPr>
          <w:rFonts w:eastAsia="宋体"/>
          <w:sz w:val="20"/>
          <w:lang w:val="en-US" w:eastAsia="zh-CN"/>
        </w:rPr>
        <w:t>A</w:t>
      </w:r>
      <w:r w:rsidR="000D5A9F" w:rsidRPr="000036B8">
        <w:rPr>
          <w:rFonts w:eastAsia="宋体"/>
          <w:sz w:val="20"/>
          <w:lang w:val="en-US" w:eastAsia="zh-CN"/>
        </w:rPr>
        <w:t>RQ-ACK will be further deferred.</w:t>
      </w:r>
    </w:p>
    <w:p w14:paraId="6324E249" w14:textId="73EAFE1A" w:rsidR="000D5A9F" w:rsidRPr="000036B8" w:rsidRDefault="000D5A9F" w:rsidP="002317D5">
      <w:pPr>
        <w:jc w:val="both"/>
        <w:rPr>
          <w:rFonts w:eastAsia="宋体"/>
          <w:b/>
          <w:bCs/>
          <w:sz w:val="20"/>
          <w:lang w:val="en-US" w:eastAsia="zh-CN"/>
        </w:rPr>
      </w:pPr>
      <w:r w:rsidRPr="000036B8">
        <w:rPr>
          <w:rFonts w:eastAsia="宋体"/>
          <w:b/>
          <w:bCs/>
          <w:sz w:val="20"/>
          <w:lang w:val="en-US" w:eastAsia="zh-CN"/>
        </w:rPr>
        <w:t>Proposal 6: If SPS HARQ-ACK is deferred to a slot/sub-slot where UE will report HARQ-ACK (with the same priority) indicated by K1 (i.e. non-deferred HARQ-ACK), one HARQ-ACK CB is generated for deferred SPS HARQ-ACK bits and non-deferred HARQ-ACK</w:t>
      </w:r>
      <w:r w:rsidR="00A25B8A">
        <w:rPr>
          <w:rFonts w:eastAsia="宋体"/>
          <w:b/>
          <w:bCs/>
          <w:sz w:val="20"/>
          <w:lang w:val="en-US" w:eastAsia="zh-CN"/>
        </w:rPr>
        <w:t xml:space="preserve"> bits</w:t>
      </w:r>
      <w:r w:rsidRPr="000036B8">
        <w:rPr>
          <w:rFonts w:eastAsia="宋体"/>
          <w:b/>
          <w:bCs/>
          <w:sz w:val="20"/>
          <w:lang w:val="en-US" w:eastAsia="zh-CN"/>
        </w:rPr>
        <w:t xml:space="preserve">. </w:t>
      </w:r>
    </w:p>
    <w:p w14:paraId="1909F55F" w14:textId="42785681" w:rsidR="000D5A9F" w:rsidRPr="000036B8" w:rsidRDefault="000D5A9F" w:rsidP="002317D5">
      <w:pPr>
        <w:pStyle w:val="afd"/>
        <w:numPr>
          <w:ilvl w:val="0"/>
          <w:numId w:val="26"/>
        </w:numPr>
        <w:ind w:leftChars="0"/>
        <w:jc w:val="both"/>
        <w:rPr>
          <w:rFonts w:eastAsia="宋体"/>
          <w:b/>
          <w:bCs/>
          <w:sz w:val="20"/>
          <w:lang w:val="en-US" w:eastAsia="zh-CN"/>
        </w:rPr>
      </w:pPr>
      <w:r w:rsidRPr="000036B8">
        <w:rPr>
          <w:rFonts w:eastAsia="宋体"/>
          <w:b/>
          <w:bCs/>
          <w:sz w:val="20"/>
          <w:lang w:val="en-US" w:eastAsia="zh-CN"/>
        </w:rPr>
        <w:t xml:space="preserve">If the non-deferred HARQ-ACK </w:t>
      </w:r>
      <w:r w:rsidR="008F2D3D">
        <w:rPr>
          <w:rFonts w:eastAsia="宋体"/>
          <w:b/>
          <w:bCs/>
          <w:sz w:val="20"/>
          <w:lang w:val="en-US" w:eastAsia="zh-CN"/>
        </w:rPr>
        <w:t xml:space="preserve">bits </w:t>
      </w:r>
      <w:r w:rsidRPr="000036B8">
        <w:rPr>
          <w:rFonts w:eastAsia="宋体"/>
          <w:b/>
          <w:bCs/>
          <w:sz w:val="20"/>
          <w:lang w:val="en-US" w:eastAsia="zh-CN"/>
        </w:rPr>
        <w:t>include HARQ-ACK associated with DCI</w:t>
      </w:r>
      <w:r w:rsidR="008F2D3D">
        <w:rPr>
          <w:rFonts w:eastAsia="宋体"/>
          <w:b/>
          <w:bCs/>
          <w:sz w:val="20"/>
          <w:lang w:val="en-US" w:eastAsia="zh-CN"/>
        </w:rPr>
        <w:t>(s)</w:t>
      </w:r>
      <w:r w:rsidRPr="000036B8">
        <w:rPr>
          <w:rFonts w:eastAsia="宋体"/>
          <w:b/>
          <w:bCs/>
          <w:sz w:val="20"/>
          <w:lang w:val="en-US" w:eastAsia="zh-CN"/>
        </w:rPr>
        <w:t>, PUCCH resource is determined based on the PRI indicated by associated DCI(s).</w:t>
      </w:r>
    </w:p>
    <w:p w14:paraId="2E16F1BD" w14:textId="751586CF" w:rsidR="000D5A9F" w:rsidRPr="000036B8" w:rsidRDefault="000D5A9F" w:rsidP="002317D5">
      <w:pPr>
        <w:pStyle w:val="afd"/>
        <w:numPr>
          <w:ilvl w:val="0"/>
          <w:numId w:val="26"/>
        </w:numPr>
        <w:ind w:leftChars="0"/>
        <w:jc w:val="both"/>
        <w:rPr>
          <w:rFonts w:eastAsia="宋体"/>
          <w:b/>
          <w:bCs/>
          <w:sz w:val="20"/>
          <w:lang w:val="en-US" w:eastAsia="zh-CN"/>
        </w:rPr>
      </w:pPr>
      <w:r w:rsidRPr="000036B8">
        <w:rPr>
          <w:rFonts w:eastAsia="宋体"/>
          <w:b/>
          <w:bCs/>
          <w:sz w:val="20"/>
          <w:lang w:val="en-US" w:eastAsia="zh-CN"/>
        </w:rPr>
        <w:t xml:space="preserve">If the non-deferred HARQ-ACK bits only include SPS HARQ-ACK without associated DCI, </w:t>
      </w:r>
    </w:p>
    <w:p w14:paraId="4144AA4A" w14:textId="55E1ABE8" w:rsidR="000D5A9F" w:rsidRPr="000036B8" w:rsidRDefault="000D5A9F" w:rsidP="002317D5">
      <w:pPr>
        <w:pStyle w:val="afd"/>
        <w:numPr>
          <w:ilvl w:val="1"/>
          <w:numId w:val="26"/>
        </w:numPr>
        <w:ind w:leftChars="0"/>
        <w:jc w:val="both"/>
        <w:rPr>
          <w:rFonts w:eastAsia="宋体"/>
          <w:b/>
          <w:bCs/>
          <w:sz w:val="20"/>
          <w:lang w:val="en-US" w:eastAsia="zh-CN"/>
        </w:rPr>
      </w:pPr>
      <w:r w:rsidRPr="000036B8">
        <w:rPr>
          <w:rFonts w:eastAsia="宋体"/>
          <w:b/>
          <w:bCs/>
          <w:sz w:val="20"/>
          <w:lang w:val="en-US" w:eastAsia="zh-CN"/>
        </w:rPr>
        <w:t>If the determined PUCCH resource is valid, HARQ-ACK will be reported</w:t>
      </w:r>
      <w:r w:rsidR="00EE26C5">
        <w:rPr>
          <w:rFonts w:eastAsia="宋体"/>
          <w:b/>
          <w:bCs/>
          <w:sz w:val="20"/>
          <w:lang w:val="en-US" w:eastAsia="zh-CN"/>
        </w:rPr>
        <w:t xml:space="preserve"> on the PUCCH</w:t>
      </w:r>
      <w:r w:rsidRPr="000036B8">
        <w:rPr>
          <w:rFonts w:eastAsia="宋体"/>
          <w:b/>
          <w:bCs/>
          <w:sz w:val="20"/>
          <w:lang w:val="en-US" w:eastAsia="zh-CN"/>
        </w:rPr>
        <w:t>.</w:t>
      </w:r>
    </w:p>
    <w:p w14:paraId="6A23F76B" w14:textId="31C5FEE2" w:rsidR="001A24EA" w:rsidRPr="000036B8" w:rsidRDefault="000D5A9F" w:rsidP="000D5A9F">
      <w:pPr>
        <w:pStyle w:val="afd"/>
        <w:numPr>
          <w:ilvl w:val="1"/>
          <w:numId w:val="26"/>
        </w:numPr>
        <w:spacing w:afterLines="50" w:after="120"/>
        <w:ind w:leftChars="0"/>
        <w:jc w:val="both"/>
        <w:rPr>
          <w:rFonts w:eastAsia="宋体"/>
          <w:b/>
          <w:bCs/>
          <w:sz w:val="20"/>
          <w:lang w:val="en-US" w:eastAsia="zh-CN"/>
        </w:rPr>
      </w:pPr>
      <w:r w:rsidRPr="000036B8">
        <w:rPr>
          <w:rFonts w:eastAsia="宋体"/>
          <w:b/>
          <w:bCs/>
          <w:sz w:val="20"/>
          <w:lang w:val="en-US" w:eastAsia="zh-CN"/>
        </w:rPr>
        <w:t>If the determined PUCCH resource is invalid, SPS HARQ-ACK will be further deferred if deferring condition is met.</w:t>
      </w:r>
    </w:p>
    <w:p w14:paraId="2B298519" w14:textId="77777777" w:rsidR="000053F1" w:rsidRDefault="000053F1" w:rsidP="000D5A9F">
      <w:pPr>
        <w:spacing w:afterLines="50" w:after="120"/>
        <w:jc w:val="both"/>
        <w:rPr>
          <w:rFonts w:eastAsia="宋体"/>
          <w:sz w:val="20"/>
          <w:u w:val="single"/>
          <w:lang w:val="en-US" w:eastAsia="zh-CN"/>
        </w:rPr>
      </w:pPr>
    </w:p>
    <w:p w14:paraId="13CFFAA6" w14:textId="120A2B3D" w:rsidR="000D5A9F" w:rsidRPr="000036B8" w:rsidRDefault="000D5A9F" w:rsidP="000D5A9F">
      <w:pPr>
        <w:spacing w:afterLines="50" w:after="120"/>
        <w:jc w:val="both"/>
        <w:rPr>
          <w:rFonts w:eastAsia="宋体"/>
          <w:sz w:val="20"/>
          <w:u w:val="single"/>
          <w:lang w:val="en-US" w:eastAsia="zh-CN"/>
        </w:rPr>
      </w:pPr>
      <w:r w:rsidRPr="000036B8">
        <w:rPr>
          <w:rFonts w:eastAsia="宋体"/>
          <w:sz w:val="20"/>
          <w:u w:val="single"/>
          <w:lang w:val="en-US" w:eastAsia="zh-CN"/>
        </w:rPr>
        <w:t>HARQ-ACK CB impact</w:t>
      </w:r>
    </w:p>
    <w:p w14:paraId="55F9884B" w14:textId="77777777" w:rsidR="00F01AEC" w:rsidRPr="000036B8" w:rsidRDefault="00F01AEC" w:rsidP="00F01AEC">
      <w:pPr>
        <w:spacing w:afterLines="50" w:after="120"/>
        <w:jc w:val="both"/>
        <w:rPr>
          <w:rFonts w:eastAsia="宋体"/>
          <w:sz w:val="20"/>
          <w:lang w:val="en-US" w:eastAsia="zh-CN"/>
        </w:rPr>
      </w:pPr>
      <w:r w:rsidRPr="000036B8">
        <w:rPr>
          <w:rFonts w:eastAsia="宋体"/>
          <w:sz w:val="20"/>
          <w:lang w:val="en-US" w:eastAsia="zh-CN"/>
        </w:rPr>
        <w:t xml:space="preserve">Two cases need to be considered. </w:t>
      </w:r>
    </w:p>
    <w:p w14:paraId="2E1B0854" w14:textId="77777777" w:rsidR="00F01AEC" w:rsidRPr="000036B8" w:rsidRDefault="00F01AEC" w:rsidP="00F01AEC">
      <w:pPr>
        <w:spacing w:afterLines="50" w:after="120"/>
        <w:jc w:val="both"/>
        <w:rPr>
          <w:rFonts w:eastAsia="宋体"/>
          <w:sz w:val="20"/>
          <w:lang w:val="en-US" w:eastAsia="zh-CN"/>
        </w:rPr>
      </w:pPr>
      <w:r w:rsidRPr="000036B8">
        <w:rPr>
          <w:rFonts w:eastAsia="宋体"/>
          <w:sz w:val="20"/>
          <w:lang w:val="en-US" w:eastAsia="zh-CN"/>
        </w:rPr>
        <w:t xml:space="preserve">Case 1: the HARQ-ACK CB only contains deferred SPS HARQ-ACK bits. </w:t>
      </w:r>
    </w:p>
    <w:p w14:paraId="67A01A7E" w14:textId="3362C4CB" w:rsidR="00F01AEC" w:rsidRPr="000036B8" w:rsidRDefault="00F01AEC" w:rsidP="00F01AEC">
      <w:pPr>
        <w:spacing w:afterLines="50" w:after="120"/>
        <w:jc w:val="both"/>
        <w:rPr>
          <w:rFonts w:eastAsia="宋体"/>
          <w:sz w:val="20"/>
          <w:lang w:val="en-US" w:eastAsia="zh-CN"/>
        </w:rPr>
      </w:pPr>
      <w:r w:rsidRPr="000036B8">
        <w:rPr>
          <w:rFonts w:eastAsia="宋体"/>
          <w:sz w:val="20"/>
          <w:lang w:val="en-US" w:eastAsia="zh-CN"/>
        </w:rPr>
        <w:t xml:space="preserve">Case 2: the HARQ-ACK CB includes deferred </w:t>
      </w:r>
      <w:proofErr w:type="gramStart"/>
      <w:r w:rsidRPr="000036B8">
        <w:rPr>
          <w:rFonts w:eastAsia="宋体"/>
          <w:sz w:val="20"/>
          <w:lang w:val="en-US" w:eastAsia="zh-CN"/>
        </w:rPr>
        <w:t>and also</w:t>
      </w:r>
      <w:proofErr w:type="gramEnd"/>
      <w:r w:rsidRPr="000036B8">
        <w:rPr>
          <w:rFonts w:eastAsia="宋体"/>
          <w:sz w:val="20"/>
          <w:lang w:val="en-US" w:eastAsia="zh-CN"/>
        </w:rPr>
        <w:t xml:space="preserve"> non-deferred SPS HARQ-ACK bits.</w:t>
      </w:r>
    </w:p>
    <w:p w14:paraId="04254166" w14:textId="6ED02321" w:rsidR="00F01AEC" w:rsidRPr="000036B8" w:rsidRDefault="00F01AEC" w:rsidP="00F01AEC">
      <w:pPr>
        <w:spacing w:afterLines="50" w:after="120"/>
        <w:jc w:val="both"/>
        <w:rPr>
          <w:rFonts w:eastAsia="宋体"/>
          <w:sz w:val="20"/>
          <w:lang w:val="en-US" w:eastAsia="zh-CN"/>
        </w:rPr>
      </w:pPr>
      <w:r w:rsidRPr="000036B8">
        <w:rPr>
          <w:rFonts w:eastAsia="宋体"/>
          <w:sz w:val="20"/>
          <w:lang w:val="en-US" w:eastAsia="zh-CN"/>
        </w:rPr>
        <w:t>For case 1, ordering deferred SPS HARQ-ACK bits into one HARQ-ACK CB is the simplest method.</w:t>
      </w:r>
    </w:p>
    <w:p w14:paraId="37DBC3E6" w14:textId="178D9C48" w:rsidR="00F01AEC" w:rsidRPr="000036B8" w:rsidRDefault="00F01AEC" w:rsidP="00F01AEC">
      <w:pPr>
        <w:spacing w:afterLines="50" w:after="120"/>
        <w:jc w:val="both"/>
        <w:rPr>
          <w:rFonts w:eastAsia="宋体"/>
          <w:sz w:val="20"/>
          <w:lang w:val="en-US" w:eastAsia="zh-CN"/>
        </w:rPr>
      </w:pPr>
      <w:r w:rsidRPr="000036B8">
        <w:rPr>
          <w:rFonts w:eastAsia="宋体"/>
          <w:sz w:val="20"/>
          <w:lang w:val="en-US" w:eastAsia="zh-CN"/>
        </w:rPr>
        <w:lastRenderedPageBreak/>
        <w:t xml:space="preserve">For case 2, for type 1 HARQ-ACK CB, </w:t>
      </w:r>
      <w:r w:rsidR="00325658" w:rsidRPr="000036B8">
        <w:rPr>
          <w:rFonts w:eastAsia="宋体"/>
          <w:sz w:val="20"/>
          <w:lang w:val="en-US" w:eastAsia="zh-CN"/>
        </w:rPr>
        <w:t xml:space="preserve">two </w:t>
      </w:r>
      <w:r w:rsidRPr="000036B8">
        <w:rPr>
          <w:rFonts w:eastAsia="宋体"/>
          <w:sz w:val="20"/>
          <w:lang w:val="en-US" w:eastAsia="zh-CN"/>
        </w:rPr>
        <w:t xml:space="preserve">possible methods </w:t>
      </w:r>
      <w:r w:rsidR="00163229">
        <w:rPr>
          <w:rFonts w:eastAsia="宋体" w:hint="eastAsia"/>
          <w:sz w:val="20"/>
          <w:lang w:val="en-US" w:eastAsia="zh-CN"/>
        </w:rPr>
        <w:t>can</w:t>
      </w:r>
      <w:r w:rsidR="00163229">
        <w:rPr>
          <w:rFonts w:eastAsia="宋体"/>
          <w:sz w:val="20"/>
          <w:lang w:val="en-US" w:eastAsia="zh-CN"/>
        </w:rPr>
        <w:t xml:space="preserve"> be considered</w:t>
      </w:r>
      <w:r w:rsidRPr="000036B8">
        <w:rPr>
          <w:rFonts w:eastAsia="宋体"/>
          <w:sz w:val="20"/>
          <w:lang w:val="en-US" w:eastAsia="zh-CN"/>
        </w:rPr>
        <w:t>: 1) K1 set or HARQ-ACK window extension to include slots for SPS PDSCHs with deferred HARQ-AC</w:t>
      </w:r>
      <w:r w:rsidR="00D13A4B">
        <w:rPr>
          <w:rFonts w:eastAsia="宋体"/>
          <w:sz w:val="20"/>
          <w:lang w:val="en-US" w:eastAsia="zh-CN"/>
        </w:rPr>
        <w:t>K</w:t>
      </w:r>
      <w:r w:rsidRPr="000036B8">
        <w:rPr>
          <w:rFonts w:eastAsia="宋体"/>
          <w:sz w:val="20"/>
          <w:lang w:val="en-US" w:eastAsia="zh-CN"/>
        </w:rPr>
        <w:t xml:space="preserve">; 2) Deferred SPS HARQ-ACK bits are appended after non-deferred HARQ-ACK bits. The second method can also be applied to type 2 HARQ-ACK CB construction. From the simplicity perspective and to maintain one common method for both type 1 and type 2 HARQ-ACK feedback, appending method is preferred. </w:t>
      </w:r>
    </w:p>
    <w:p w14:paraId="36C8466F" w14:textId="5C01B3DA" w:rsidR="000D5A9F" w:rsidRPr="000036B8" w:rsidRDefault="00F01AEC" w:rsidP="00F01AEC">
      <w:pPr>
        <w:spacing w:afterLines="50" w:after="120"/>
        <w:jc w:val="both"/>
        <w:rPr>
          <w:rFonts w:eastAsia="宋体"/>
          <w:sz w:val="20"/>
          <w:lang w:val="en-US" w:eastAsia="zh-CN"/>
        </w:rPr>
      </w:pPr>
      <w:r w:rsidRPr="000036B8">
        <w:rPr>
          <w:rFonts w:eastAsia="宋体"/>
          <w:sz w:val="20"/>
          <w:lang w:val="en-US" w:eastAsia="zh-CN"/>
        </w:rPr>
        <w:t xml:space="preserve">Therefore, the main issue is how to determine </w:t>
      </w:r>
      <w:r w:rsidR="002E6EF4">
        <w:rPr>
          <w:rFonts w:eastAsia="宋体"/>
          <w:sz w:val="20"/>
          <w:lang w:val="en-US" w:eastAsia="zh-CN"/>
        </w:rPr>
        <w:t xml:space="preserve">the </w:t>
      </w:r>
      <w:r w:rsidRPr="000036B8">
        <w:rPr>
          <w:rFonts w:eastAsia="宋体"/>
          <w:sz w:val="20"/>
          <w:lang w:val="en-US" w:eastAsia="zh-CN"/>
        </w:rPr>
        <w:t>order of deferred SPS HARQ-ACK bits. R</w:t>
      </w:r>
      <w:r w:rsidR="002E6EF4">
        <w:rPr>
          <w:rFonts w:eastAsia="宋体"/>
          <w:sz w:val="20"/>
          <w:lang w:val="en-US" w:eastAsia="zh-CN"/>
        </w:rPr>
        <w:t>el.</w:t>
      </w:r>
      <w:r w:rsidRPr="000036B8">
        <w:rPr>
          <w:rFonts w:eastAsia="宋体"/>
          <w:sz w:val="20"/>
          <w:lang w:val="en-US" w:eastAsia="zh-CN"/>
        </w:rPr>
        <w:t>16 SPS HARQ-ACK bit order principle as in clause 9.1.2 of TS38.213 can be the baseline, i.e. based on serving cell index, SPS configuration index, SPS PDSCH slot index.</w:t>
      </w:r>
    </w:p>
    <w:p w14:paraId="32D3285E" w14:textId="4FE43A08" w:rsidR="00F01AEC" w:rsidRPr="000036B8" w:rsidRDefault="00F01AEC" w:rsidP="00F01AEC">
      <w:pPr>
        <w:spacing w:afterLines="50" w:after="120"/>
        <w:jc w:val="both"/>
        <w:rPr>
          <w:rFonts w:eastAsia="宋体"/>
          <w:b/>
          <w:bCs/>
          <w:sz w:val="20"/>
          <w:lang w:val="en-US" w:eastAsia="zh-CN"/>
        </w:rPr>
      </w:pPr>
      <w:r w:rsidRPr="000036B8">
        <w:rPr>
          <w:rFonts w:eastAsia="宋体"/>
          <w:b/>
          <w:bCs/>
          <w:sz w:val="20"/>
          <w:lang w:val="en-US" w:eastAsia="zh-CN"/>
        </w:rPr>
        <w:t>Proposal</w:t>
      </w:r>
      <w:r w:rsidR="00325658" w:rsidRPr="000036B8">
        <w:rPr>
          <w:rFonts w:eastAsia="宋体"/>
          <w:b/>
          <w:bCs/>
          <w:sz w:val="20"/>
          <w:lang w:val="en-US" w:eastAsia="zh-CN"/>
        </w:rPr>
        <w:t xml:space="preserve"> 7</w:t>
      </w:r>
      <w:r w:rsidRPr="000036B8">
        <w:rPr>
          <w:rFonts w:eastAsia="宋体"/>
          <w:b/>
          <w:bCs/>
          <w:sz w:val="20"/>
          <w:lang w:val="en-US" w:eastAsia="zh-CN"/>
        </w:rPr>
        <w:t>:</w:t>
      </w:r>
      <w:r w:rsidR="00325658" w:rsidRPr="000036B8">
        <w:rPr>
          <w:rFonts w:eastAsia="宋体"/>
          <w:b/>
          <w:bCs/>
          <w:sz w:val="20"/>
          <w:lang w:val="en-US" w:eastAsia="zh-CN"/>
        </w:rPr>
        <w:t xml:space="preserve"> For HARQ-ACK CB construction for SPS HARQ-ACK deferring</w:t>
      </w:r>
    </w:p>
    <w:p w14:paraId="26732945" w14:textId="6B0A1BA9" w:rsidR="00325658" w:rsidRPr="000036B8" w:rsidRDefault="00325658" w:rsidP="002317D5">
      <w:pPr>
        <w:pStyle w:val="afd"/>
        <w:numPr>
          <w:ilvl w:val="0"/>
          <w:numId w:val="27"/>
        </w:numPr>
        <w:ind w:leftChars="0"/>
        <w:jc w:val="both"/>
        <w:rPr>
          <w:rFonts w:eastAsia="宋体"/>
          <w:b/>
          <w:bCs/>
          <w:sz w:val="20"/>
          <w:lang w:val="en-US" w:eastAsia="zh-CN"/>
        </w:rPr>
      </w:pPr>
      <w:r w:rsidRPr="000036B8">
        <w:rPr>
          <w:rFonts w:eastAsia="宋体"/>
          <w:b/>
          <w:bCs/>
          <w:sz w:val="20"/>
          <w:lang w:val="en-US" w:eastAsia="zh-CN"/>
        </w:rPr>
        <w:t>If UE reports only deferred SPS HARQ-ACK information in the HARQ-ACK CB, simply order deferred SPS HARQ-ACK bits.</w:t>
      </w:r>
    </w:p>
    <w:p w14:paraId="69C070DE" w14:textId="10A509BC" w:rsidR="00F01AEC" w:rsidRPr="000036B8" w:rsidRDefault="00F01AEC" w:rsidP="002317D5">
      <w:pPr>
        <w:pStyle w:val="afd"/>
        <w:numPr>
          <w:ilvl w:val="0"/>
          <w:numId w:val="27"/>
        </w:numPr>
        <w:ind w:leftChars="0"/>
        <w:jc w:val="both"/>
        <w:rPr>
          <w:rFonts w:eastAsia="宋体"/>
          <w:b/>
          <w:bCs/>
          <w:sz w:val="20"/>
          <w:lang w:val="en-US" w:eastAsia="zh-CN"/>
        </w:rPr>
      </w:pPr>
      <w:r w:rsidRPr="000036B8">
        <w:rPr>
          <w:rFonts w:eastAsia="宋体"/>
          <w:b/>
          <w:bCs/>
          <w:sz w:val="20"/>
          <w:lang w:val="en-US" w:eastAsia="zh-CN"/>
        </w:rPr>
        <w:t xml:space="preserve">If UE reports non-deferred HARQ-ACK information and deferred SPS HARQ-ACK information in </w:t>
      </w:r>
      <w:r w:rsidR="00325658" w:rsidRPr="000036B8">
        <w:rPr>
          <w:rFonts w:eastAsia="宋体"/>
          <w:b/>
          <w:bCs/>
          <w:sz w:val="20"/>
          <w:lang w:val="en-US" w:eastAsia="zh-CN"/>
        </w:rPr>
        <w:t>the</w:t>
      </w:r>
      <w:r w:rsidRPr="000036B8">
        <w:rPr>
          <w:rFonts w:eastAsia="宋体"/>
          <w:b/>
          <w:bCs/>
          <w:sz w:val="20"/>
          <w:lang w:val="en-US" w:eastAsia="zh-CN"/>
        </w:rPr>
        <w:t xml:space="preserve"> HARQ-ACK CB, deferred SPS HARQ-ACK bits are appended after non-deferred bits.</w:t>
      </w:r>
    </w:p>
    <w:p w14:paraId="2D711E80" w14:textId="18419A4C" w:rsidR="00F01AEC" w:rsidRDefault="00F01AEC" w:rsidP="002317D5">
      <w:pPr>
        <w:pStyle w:val="afd"/>
        <w:numPr>
          <w:ilvl w:val="0"/>
          <w:numId w:val="27"/>
        </w:numPr>
        <w:ind w:leftChars="0"/>
        <w:jc w:val="both"/>
        <w:rPr>
          <w:rFonts w:eastAsia="宋体"/>
          <w:b/>
          <w:bCs/>
          <w:sz w:val="20"/>
          <w:lang w:val="en-US" w:eastAsia="zh-CN"/>
        </w:rPr>
      </w:pPr>
      <w:r w:rsidRPr="000036B8">
        <w:rPr>
          <w:rFonts w:eastAsia="宋体"/>
          <w:b/>
          <w:bCs/>
          <w:sz w:val="20"/>
          <w:lang w:val="en-US" w:eastAsia="zh-CN"/>
        </w:rPr>
        <w:t>For ordering deferred SPS HARQ-ACK bits, R</w:t>
      </w:r>
      <w:r w:rsidR="005B5B83">
        <w:rPr>
          <w:rFonts w:eastAsia="宋体"/>
          <w:b/>
          <w:bCs/>
          <w:sz w:val="20"/>
          <w:lang w:val="en-US" w:eastAsia="zh-CN"/>
        </w:rPr>
        <w:t>el.</w:t>
      </w:r>
      <w:r w:rsidRPr="000036B8">
        <w:rPr>
          <w:rFonts w:eastAsia="宋体"/>
          <w:b/>
          <w:bCs/>
          <w:sz w:val="20"/>
          <w:lang w:val="en-US" w:eastAsia="zh-CN"/>
        </w:rPr>
        <w:t>16 SPS HARQ-ACK bit order principle as in clause 9.1.2 of TS38.213 can be the baseline, i.e. based on serving cell index, SPS configuration index, SPS PDSCH slot index.</w:t>
      </w:r>
    </w:p>
    <w:p w14:paraId="27C91659" w14:textId="77777777" w:rsidR="005B5B83" w:rsidRPr="005B5B83" w:rsidRDefault="005B5B83" w:rsidP="005B5B83">
      <w:pPr>
        <w:jc w:val="both"/>
        <w:rPr>
          <w:rFonts w:eastAsia="宋体"/>
          <w:b/>
          <w:bCs/>
          <w:sz w:val="20"/>
          <w:lang w:val="en-US" w:eastAsia="zh-CN"/>
        </w:rPr>
      </w:pPr>
    </w:p>
    <w:p w14:paraId="2EA6A113" w14:textId="350C7436" w:rsidR="00325658" w:rsidRPr="000036B8" w:rsidRDefault="00325658" w:rsidP="00325658">
      <w:pPr>
        <w:pStyle w:val="30"/>
        <w:spacing w:before="120" w:after="120"/>
        <w:rPr>
          <w:rFonts w:eastAsia="宋体"/>
          <w:sz w:val="20"/>
          <w:lang w:eastAsia="zh-CN"/>
        </w:rPr>
      </w:pPr>
      <w:r w:rsidRPr="000036B8">
        <w:rPr>
          <w:rFonts w:eastAsia="宋体"/>
          <w:sz w:val="20"/>
          <w:lang w:eastAsia="zh-CN"/>
        </w:rPr>
        <w:t>Details for option 2</w:t>
      </w:r>
    </w:p>
    <w:p w14:paraId="497E2793" w14:textId="28E2AC8B" w:rsidR="00325658" w:rsidRPr="000036B8" w:rsidRDefault="00807481" w:rsidP="00325658">
      <w:pPr>
        <w:spacing w:afterLines="50" w:after="120"/>
        <w:jc w:val="both"/>
        <w:rPr>
          <w:rFonts w:eastAsia="宋体"/>
          <w:sz w:val="20"/>
          <w:u w:val="single"/>
          <w:lang w:eastAsia="zh-CN"/>
        </w:rPr>
      </w:pPr>
      <w:r w:rsidRPr="000036B8">
        <w:rPr>
          <w:rFonts w:eastAsia="宋体"/>
          <w:sz w:val="20"/>
          <w:u w:val="single"/>
          <w:lang w:eastAsia="zh-CN"/>
        </w:rPr>
        <w:t>Priority consideration for type 3 HARQ-ACK feedback</w:t>
      </w:r>
    </w:p>
    <w:p w14:paraId="485FF72F" w14:textId="76D9A7FC" w:rsidR="00807481" w:rsidRPr="000036B8" w:rsidRDefault="00807481" w:rsidP="00807481">
      <w:pPr>
        <w:spacing w:afterLines="50" w:after="120"/>
        <w:jc w:val="both"/>
        <w:rPr>
          <w:rFonts w:eastAsia="宋体"/>
          <w:sz w:val="20"/>
          <w:lang w:eastAsia="zh-CN"/>
        </w:rPr>
      </w:pPr>
      <w:r w:rsidRPr="000036B8">
        <w:rPr>
          <w:rFonts w:eastAsia="宋体"/>
          <w:sz w:val="20"/>
          <w:lang w:eastAsia="zh-CN"/>
        </w:rPr>
        <w:t xml:space="preserve">In </w:t>
      </w:r>
      <w:r w:rsidRPr="000036B8">
        <w:rPr>
          <w:rFonts w:eastAsia="宋体"/>
          <w:sz w:val="20"/>
          <w:lang w:val="en-US" w:eastAsia="zh-CN"/>
        </w:rPr>
        <w:t>R</w:t>
      </w:r>
      <w:r w:rsidR="005B5B83">
        <w:rPr>
          <w:rFonts w:eastAsia="宋体"/>
          <w:sz w:val="20"/>
          <w:lang w:val="en-US" w:eastAsia="zh-CN"/>
        </w:rPr>
        <w:t>el.</w:t>
      </w:r>
      <w:r w:rsidRPr="000036B8">
        <w:rPr>
          <w:rFonts w:eastAsia="宋体"/>
          <w:sz w:val="20"/>
          <w:lang w:val="en-US" w:eastAsia="zh-CN"/>
        </w:rPr>
        <w:t xml:space="preserve">16 URLLC WI, priority indicator field is introduced for DCI 0_1/0_2/1_1/1_2. HARQ-ACK with different priorities will be reported in two separate HARQ-ACK CBs. On the other hand, Type 3 HARQ-ACK feedback triggering by DCI </w:t>
      </w:r>
      <w:r w:rsidR="00D13A4B">
        <w:rPr>
          <w:rFonts w:eastAsia="宋体"/>
          <w:sz w:val="20"/>
          <w:lang w:val="en-US" w:eastAsia="zh-CN"/>
        </w:rPr>
        <w:t>1</w:t>
      </w:r>
      <w:r w:rsidRPr="000036B8">
        <w:rPr>
          <w:rFonts w:eastAsia="宋体"/>
          <w:sz w:val="20"/>
          <w:lang w:val="en-US" w:eastAsia="zh-CN"/>
        </w:rPr>
        <w:t xml:space="preserve">_1 is introduced in R16 NR-U WI without considering priority indicator field or separate HARQ-ACK CB for different priorities. Therefore, clarification is needed </w:t>
      </w:r>
      <w:r w:rsidRPr="000036B8">
        <w:rPr>
          <w:rFonts w:eastAsia="宋体"/>
          <w:sz w:val="20"/>
          <w:lang w:eastAsia="zh-CN"/>
        </w:rPr>
        <w:t xml:space="preserve">whether DCI 1_1 can be simultaneously configured enabling one-shot HARQ-ACK feedback and priority indicator field existing in DCI 1_1. Moreover, if permitted, how to construct type 3 HARQ-ACK CB considering different priorities of HARQ-ACK for different HARQ process IDs. </w:t>
      </w:r>
    </w:p>
    <w:p w14:paraId="31C84C23" w14:textId="31C7E94E" w:rsidR="00807481" w:rsidRPr="000036B8" w:rsidRDefault="00807481" w:rsidP="00807481">
      <w:pPr>
        <w:pStyle w:val="afd"/>
        <w:numPr>
          <w:ilvl w:val="0"/>
          <w:numId w:val="28"/>
        </w:numPr>
        <w:spacing w:afterLines="50" w:after="120"/>
        <w:ind w:leftChars="0"/>
        <w:jc w:val="both"/>
        <w:rPr>
          <w:rFonts w:eastAsia="宋体"/>
          <w:sz w:val="20"/>
          <w:lang w:eastAsia="zh-CN"/>
        </w:rPr>
      </w:pPr>
      <w:r w:rsidRPr="000036B8">
        <w:rPr>
          <w:rFonts w:eastAsia="宋体"/>
          <w:sz w:val="20"/>
          <w:lang w:eastAsia="zh-CN"/>
        </w:rPr>
        <w:t>The simplest handling method is to construct type 3 HARQ-ACK CB for all HARQ process IDs regardless of priority indicated for each HARQ-ACK bit. The issue is that HP an</w:t>
      </w:r>
      <w:r w:rsidR="00D13A4B">
        <w:rPr>
          <w:rFonts w:eastAsia="宋体"/>
          <w:sz w:val="20"/>
          <w:lang w:eastAsia="zh-CN"/>
        </w:rPr>
        <w:t>d</w:t>
      </w:r>
      <w:r w:rsidRPr="000036B8">
        <w:rPr>
          <w:rFonts w:eastAsia="宋体"/>
          <w:sz w:val="20"/>
          <w:lang w:eastAsia="zh-CN"/>
        </w:rPr>
        <w:t xml:space="preserve"> LP HARQ-ACK may have different reliability requirement and correspond to different PUCCH target code rate. Furthermore, LP or HP PUCCH resource for the type 3 HARQ-ACK CB needs to be considered, e.g. determined by priority indicator field in the triggering DCI if exists. </w:t>
      </w:r>
    </w:p>
    <w:p w14:paraId="4F617315" w14:textId="0D0C54BC" w:rsidR="00807481" w:rsidRPr="000036B8" w:rsidRDefault="00807481" w:rsidP="00807481">
      <w:pPr>
        <w:pStyle w:val="afd"/>
        <w:numPr>
          <w:ilvl w:val="0"/>
          <w:numId w:val="28"/>
        </w:numPr>
        <w:spacing w:afterLines="50" w:after="120"/>
        <w:ind w:leftChars="0"/>
        <w:jc w:val="both"/>
        <w:rPr>
          <w:rFonts w:eastAsia="宋体"/>
          <w:sz w:val="20"/>
          <w:lang w:val="en-US" w:eastAsia="zh-CN"/>
        </w:rPr>
      </w:pPr>
      <w:r w:rsidRPr="000036B8">
        <w:rPr>
          <w:rFonts w:eastAsia="宋体"/>
          <w:sz w:val="20"/>
          <w:lang w:eastAsia="zh-CN"/>
        </w:rPr>
        <w:t xml:space="preserve">Another possible method is to separately construct type 3 HARQ-ACK CB for different priorities. The priority indicator field may be used for indicating type 3 HARQ-ACK CB of which priority will be reported. The main issue </w:t>
      </w:r>
      <w:r w:rsidR="00883F61" w:rsidRPr="000036B8">
        <w:rPr>
          <w:rFonts w:eastAsia="宋体"/>
          <w:sz w:val="20"/>
          <w:lang w:eastAsia="zh-CN"/>
        </w:rPr>
        <w:t>is how to construct type 3 HARQ-ACK CB for one priority. One option is to keep the HARQ-ACK CB size unchanged. ACK/NACK is generated only for HARQ process IDs with corresponding priority, and NACK</w:t>
      </w:r>
      <w:r w:rsidR="00883F61" w:rsidRPr="000036B8">
        <w:rPr>
          <w:sz w:val="20"/>
        </w:rPr>
        <w:t xml:space="preserve"> </w:t>
      </w:r>
      <w:r w:rsidR="00883F61" w:rsidRPr="000036B8">
        <w:rPr>
          <w:rFonts w:eastAsia="宋体"/>
          <w:sz w:val="20"/>
          <w:lang w:eastAsia="zh-CN"/>
        </w:rPr>
        <w:t xml:space="preserve">is generated for HARQ process IDs with the other priority. It may result in redundant HARQ-ACK payload. Another option is to only include HARQ-ACK with corresponding priority in the type 3 HARQ-ACK CB. However, HARQ-ACK CB size for HP and LP HARQ-ACK is not fixed and possible ambiguity on CB size between </w:t>
      </w:r>
      <w:proofErr w:type="spellStart"/>
      <w:r w:rsidR="00883F61" w:rsidRPr="000036B8">
        <w:rPr>
          <w:rFonts w:eastAsia="宋体"/>
          <w:sz w:val="20"/>
          <w:lang w:eastAsia="zh-CN"/>
        </w:rPr>
        <w:t>gNB</w:t>
      </w:r>
      <w:proofErr w:type="spellEnd"/>
      <w:r w:rsidR="00883F61" w:rsidRPr="000036B8">
        <w:rPr>
          <w:rFonts w:eastAsia="宋体"/>
          <w:sz w:val="20"/>
          <w:lang w:eastAsia="zh-CN"/>
        </w:rPr>
        <w:t xml:space="preserve"> and UE may occur.</w:t>
      </w:r>
    </w:p>
    <w:p w14:paraId="1E997CBF" w14:textId="170E5580" w:rsidR="00883F61" w:rsidRDefault="00883F61" w:rsidP="00883F61">
      <w:pPr>
        <w:spacing w:afterLines="50" w:after="120"/>
        <w:jc w:val="both"/>
        <w:rPr>
          <w:rFonts w:eastAsia="宋体"/>
          <w:b/>
          <w:bCs/>
          <w:sz w:val="20"/>
          <w:lang w:eastAsia="zh-CN"/>
        </w:rPr>
      </w:pPr>
      <w:r w:rsidRPr="000036B8">
        <w:rPr>
          <w:rFonts w:eastAsia="宋体"/>
          <w:b/>
          <w:bCs/>
          <w:sz w:val="20"/>
          <w:lang w:val="en-US" w:eastAsia="zh-CN"/>
        </w:rPr>
        <w:t xml:space="preserve">Proposal 8: </w:t>
      </w:r>
      <w:r w:rsidR="00CD2038">
        <w:rPr>
          <w:rFonts w:eastAsia="宋体"/>
          <w:b/>
          <w:bCs/>
          <w:sz w:val="20"/>
          <w:lang w:val="en-US" w:eastAsia="zh-CN"/>
        </w:rPr>
        <w:t xml:space="preserve">Discuss </w:t>
      </w:r>
      <w:r w:rsidRPr="000036B8">
        <w:rPr>
          <w:rFonts w:eastAsia="宋体"/>
          <w:b/>
          <w:bCs/>
          <w:sz w:val="20"/>
          <w:lang w:eastAsia="zh-CN"/>
        </w:rPr>
        <w:t xml:space="preserve">whether DCI 1_1 can be simultaneously configured </w:t>
      </w:r>
      <w:r w:rsidR="00D13A4B">
        <w:rPr>
          <w:rFonts w:eastAsia="宋体"/>
          <w:b/>
          <w:bCs/>
          <w:sz w:val="20"/>
          <w:lang w:eastAsia="zh-CN"/>
        </w:rPr>
        <w:t>with</w:t>
      </w:r>
      <w:r w:rsidRPr="000036B8">
        <w:rPr>
          <w:rFonts w:eastAsia="宋体"/>
          <w:b/>
          <w:bCs/>
          <w:sz w:val="20"/>
          <w:lang w:eastAsia="zh-CN"/>
        </w:rPr>
        <w:t xml:space="preserve"> one-shot HARQ-ACK feedback and priority indicator field existing in DCI 1_1. </w:t>
      </w:r>
      <w:r w:rsidR="000D66A0">
        <w:rPr>
          <w:rFonts w:eastAsia="宋体"/>
          <w:b/>
          <w:bCs/>
          <w:sz w:val="20"/>
          <w:lang w:eastAsia="zh-CN"/>
        </w:rPr>
        <w:t>I</w:t>
      </w:r>
      <w:r w:rsidRPr="000036B8">
        <w:rPr>
          <w:rFonts w:eastAsia="宋体"/>
          <w:b/>
          <w:bCs/>
          <w:sz w:val="20"/>
          <w:lang w:eastAsia="zh-CN"/>
        </w:rPr>
        <w:t xml:space="preserve">f permitted, </w:t>
      </w:r>
      <w:r w:rsidR="00D13A4B">
        <w:rPr>
          <w:rFonts w:eastAsia="宋体"/>
          <w:b/>
          <w:bCs/>
          <w:sz w:val="20"/>
          <w:lang w:eastAsia="zh-CN"/>
        </w:rPr>
        <w:t xml:space="preserve">discuss </w:t>
      </w:r>
      <w:r w:rsidRPr="000036B8">
        <w:rPr>
          <w:rFonts w:eastAsia="宋体"/>
          <w:b/>
          <w:bCs/>
          <w:sz w:val="20"/>
          <w:lang w:eastAsia="zh-CN"/>
        </w:rPr>
        <w:t xml:space="preserve">how to construct type 3 HARQ-ACK CB considering different priorities of HARQ-ACK for different HARQ process IDs. </w:t>
      </w:r>
    </w:p>
    <w:p w14:paraId="14B6A80D" w14:textId="77777777" w:rsidR="000D66A0" w:rsidRPr="000036B8" w:rsidRDefault="000D66A0" w:rsidP="00883F61">
      <w:pPr>
        <w:spacing w:afterLines="50" w:after="120"/>
        <w:jc w:val="both"/>
        <w:rPr>
          <w:rFonts w:eastAsia="宋体"/>
          <w:b/>
          <w:bCs/>
          <w:sz w:val="20"/>
          <w:lang w:eastAsia="zh-CN"/>
        </w:rPr>
      </w:pPr>
    </w:p>
    <w:p w14:paraId="76BB9255" w14:textId="01A4E6E2" w:rsidR="00883F61" w:rsidRPr="000036B8" w:rsidRDefault="00883F61" w:rsidP="00883F61">
      <w:pPr>
        <w:spacing w:afterLines="50" w:after="120"/>
        <w:jc w:val="both"/>
        <w:rPr>
          <w:rFonts w:eastAsia="宋体"/>
          <w:sz w:val="20"/>
          <w:lang w:eastAsia="zh-CN"/>
        </w:rPr>
      </w:pPr>
      <w:r w:rsidRPr="000036B8">
        <w:rPr>
          <w:rFonts w:eastAsia="宋体"/>
          <w:sz w:val="20"/>
          <w:u w:val="single"/>
          <w:lang w:eastAsia="zh-CN"/>
        </w:rPr>
        <w:t>Optimization for type 3 HARQ-ACK CB size reduction</w:t>
      </w:r>
    </w:p>
    <w:p w14:paraId="6BDF158D" w14:textId="2D0DBF73" w:rsidR="00883F61" w:rsidRPr="000036B8" w:rsidRDefault="00883F61" w:rsidP="00883F61">
      <w:pPr>
        <w:spacing w:afterLines="50" w:after="120"/>
        <w:jc w:val="both"/>
        <w:rPr>
          <w:rFonts w:eastAsia="宋体"/>
          <w:sz w:val="20"/>
          <w:lang w:val="en-US" w:eastAsia="zh-CN"/>
        </w:rPr>
      </w:pPr>
      <w:r w:rsidRPr="000036B8">
        <w:rPr>
          <w:rFonts w:eastAsia="宋体"/>
          <w:sz w:val="20"/>
          <w:lang w:val="en-US" w:eastAsia="zh-CN"/>
        </w:rPr>
        <w:t>HARQ-ACK bits for all configured HARQ process IDs of all configured serving cells will be reported for type 3 HARQ-ACK CB. Payload size issue may need to be considered.</w:t>
      </w:r>
      <w:r w:rsidR="00BD0E4A" w:rsidRPr="000036B8">
        <w:rPr>
          <w:rFonts w:eastAsia="宋体"/>
          <w:sz w:val="20"/>
          <w:lang w:val="en-US" w:eastAsia="zh-CN"/>
        </w:rPr>
        <w:t xml:space="preserve"> Three possible methods can be considered.</w:t>
      </w:r>
    </w:p>
    <w:p w14:paraId="42E0B661" w14:textId="25DD507E" w:rsidR="00BD0E4A" w:rsidRPr="000036B8" w:rsidRDefault="00BD0E4A" w:rsidP="002317D5">
      <w:pPr>
        <w:pStyle w:val="afd"/>
        <w:numPr>
          <w:ilvl w:val="0"/>
          <w:numId w:val="29"/>
        </w:numPr>
        <w:ind w:leftChars="0"/>
        <w:jc w:val="both"/>
        <w:rPr>
          <w:rFonts w:eastAsia="宋体"/>
          <w:sz w:val="20"/>
          <w:lang w:val="en-US" w:eastAsia="zh-CN"/>
        </w:rPr>
      </w:pPr>
      <w:r w:rsidRPr="000036B8">
        <w:rPr>
          <w:rFonts w:eastAsia="宋体"/>
          <w:sz w:val="20"/>
          <w:lang w:val="en-US" w:eastAsia="zh-CN"/>
        </w:rPr>
        <w:t xml:space="preserve">Alternative 1: Only report HARQ-ACK for configured HP IDs of SPS PDSCH. </w:t>
      </w:r>
    </w:p>
    <w:p w14:paraId="03767B05" w14:textId="1BF2D928" w:rsidR="00BD0E4A" w:rsidRPr="000036B8" w:rsidRDefault="00BD0E4A" w:rsidP="002317D5">
      <w:pPr>
        <w:pStyle w:val="afd"/>
        <w:numPr>
          <w:ilvl w:val="0"/>
          <w:numId w:val="29"/>
        </w:numPr>
        <w:ind w:leftChars="0"/>
        <w:jc w:val="both"/>
        <w:rPr>
          <w:rFonts w:eastAsia="宋体"/>
          <w:sz w:val="20"/>
          <w:lang w:val="en-US" w:eastAsia="zh-CN"/>
        </w:rPr>
      </w:pPr>
      <w:r w:rsidRPr="000036B8">
        <w:rPr>
          <w:rFonts w:eastAsia="宋体"/>
          <w:sz w:val="20"/>
          <w:lang w:val="en-US" w:eastAsia="zh-CN"/>
        </w:rPr>
        <w:t xml:space="preserve">Alternative 2: Report all dropped HARQ-ACK CBs (determined by UE). </w:t>
      </w:r>
    </w:p>
    <w:p w14:paraId="6623256E" w14:textId="77777777" w:rsidR="00BD0E4A" w:rsidRPr="000036B8" w:rsidRDefault="00BD0E4A" w:rsidP="002317D5">
      <w:pPr>
        <w:pStyle w:val="afd"/>
        <w:numPr>
          <w:ilvl w:val="0"/>
          <w:numId w:val="29"/>
        </w:numPr>
        <w:ind w:leftChars="0"/>
        <w:jc w:val="both"/>
        <w:rPr>
          <w:rFonts w:eastAsia="宋体"/>
          <w:sz w:val="20"/>
          <w:lang w:val="en-US" w:eastAsia="zh-CN"/>
        </w:rPr>
      </w:pPr>
      <w:r w:rsidRPr="000036B8">
        <w:rPr>
          <w:rFonts w:eastAsia="宋体"/>
          <w:sz w:val="20"/>
          <w:lang w:val="en-US" w:eastAsia="zh-CN"/>
        </w:rPr>
        <w:t xml:space="preserve">Alternative 3: Report HARQ-ACK bits of HARQ-ACK CBs in a time window. </w:t>
      </w:r>
    </w:p>
    <w:p w14:paraId="7649302F" w14:textId="4E819C36" w:rsidR="00BD0E4A" w:rsidRPr="000036B8" w:rsidRDefault="00BD0E4A" w:rsidP="00BD0E4A">
      <w:pPr>
        <w:spacing w:afterLines="50" w:after="120"/>
        <w:jc w:val="both"/>
        <w:rPr>
          <w:rFonts w:eastAsia="宋体"/>
          <w:sz w:val="20"/>
          <w:lang w:val="en-US" w:eastAsia="zh-CN"/>
        </w:rPr>
      </w:pPr>
      <w:r w:rsidRPr="000036B8">
        <w:rPr>
          <w:rFonts w:eastAsia="宋体"/>
          <w:sz w:val="20"/>
          <w:lang w:val="en-US" w:eastAsia="zh-CN"/>
        </w:rPr>
        <w:t xml:space="preserve">Alternative 1 can’t work for HARQ-ACK retransmission of DG PDSCHs. It’s desired to keep a general design for type 3 HARQ-ACK feedback to solve SPS HARQ-ACK dropping issue and HARQ-ACK retransmission issue. Therefore, it’s not preferred. </w:t>
      </w:r>
    </w:p>
    <w:p w14:paraId="24411506" w14:textId="419E6617" w:rsidR="00BD0E4A" w:rsidRPr="000036B8" w:rsidRDefault="00BD0E4A" w:rsidP="00BD0E4A">
      <w:pPr>
        <w:spacing w:afterLines="50" w:after="120"/>
        <w:jc w:val="both"/>
        <w:rPr>
          <w:rFonts w:eastAsia="宋体"/>
          <w:sz w:val="20"/>
          <w:lang w:val="en-US" w:eastAsia="zh-CN"/>
        </w:rPr>
      </w:pPr>
      <w:r w:rsidRPr="000036B8">
        <w:rPr>
          <w:rFonts w:eastAsia="宋体"/>
          <w:sz w:val="20"/>
          <w:lang w:val="en-US" w:eastAsia="zh-CN"/>
        </w:rPr>
        <w:t xml:space="preserve">For alternative 2, one issue is possible ambiguity </w:t>
      </w:r>
      <w:r w:rsidR="000B6086">
        <w:rPr>
          <w:rFonts w:eastAsia="宋体"/>
          <w:sz w:val="20"/>
          <w:lang w:val="en-US" w:eastAsia="zh-CN"/>
        </w:rPr>
        <w:t>on</w:t>
      </w:r>
      <w:r w:rsidR="000B6086" w:rsidRPr="000036B8">
        <w:rPr>
          <w:rFonts w:eastAsia="宋体"/>
          <w:sz w:val="20"/>
          <w:lang w:val="en-US" w:eastAsia="zh-CN"/>
        </w:rPr>
        <w:t xml:space="preserve"> </w:t>
      </w:r>
      <w:r w:rsidRPr="000036B8">
        <w:rPr>
          <w:rFonts w:eastAsia="宋体"/>
          <w:sz w:val="20"/>
          <w:lang w:val="en-US" w:eastAsia="zh-CN"/>
        </w:rPr>
        <w:t>retransmitted HARQ-ACK bits. For example, if UE miss-detected a previous one-shot triggering DCI and receives a later one-shot triggering DCI</w:t>
      </w:r>
      <w:r w:rsidR="00046F1F">
        <w:rPr>
          <w:rFonts w:eastAsia="宋体"/>
          <w:sz w:val="20"/>
          <w:lang w:val="en-US" w:eastAsia="zh-CN"/>
        </w:rPr>
        <w:t>,</w:t>
      </w:r>
      <w:r w:rsidRPr="000036B8">
        <w:rPr>
          <w:rFonts w:eastAsia="宋体"/>
          <w:sz w:val="20"/>
          <w:lang w:val="en-US" w:eastAsia="zh-CN"/>
        </w:rPr>
        <w:t xml:space="preserve"> UE and </w:t>
      </w:r>
      <w:proofErr w:type="spellStart"/>
      <w:r w:rsidRPr="000036B8">
        <w:rPr>
          <w:rFonts w:eastAsia="宋体"/>
          <w:sz w:val="20"/>
          <w:lang w:val="en-US" w:eastAsia="zh-CN"/>
        </w:rPr>
        <w:t>gNB</w:t>
      </w:r>
      <w:proofErr w:type="spellEnd"/>
      <w:r w:rsidRPr="000036B8">
        <w:rPr>
          <w:rFonts w:eastAsia="宋体"/>
          <w:sz w:val="20"/>
          <w:lang w:val="en-US" w:eastAsia="zh-CN"/>
        </w:rPr>
        <w:t xml:space="preserve"> may have different understandings </w:t>
      </w:r>
      <w:r w:rsidR="00046F1F">
        <w:rPr>
          <w:rFonts w:eastAsia="宋体"/>
          <w:sz w:val="20"/>
          <w:lang w:val="en-US" w:eastAsia="zh-CN"/>
        </w:rPr>
        <w:t xml:space="preserve">on </w:t>
      </w:r>
      <w:r w:rsidRPr="000036B8">
        <w:rPr>
          <w:rFonts w:eastAsia="宋体"/>
          <w:sz w:val="20"/>
          <w:lang w:val="en-US" w:eastAsia="zh-CN"/>
        </w:rPr>
        <w:t>whether HARQ-ACK bits dropped before the previous DCI will be transmitted in reported HARQ-ACK PUCCH triggered by the later DCI. Therefore, it’s not preferred.</w:t>
      </w:r>
    </w:p>
    <w:p w14:paraId="3665B4FC" w14:textId="70CA8444" w:rsidR="00BD0E4A" w:rsidRPr="000036B8" w:rsidRDefault="00BD0E4A" w:rsidP="00BD0E4A">
      <w:pPr>
        <w:spacing w:afterLines="50" w:after="120"/>
        <w:jc w:val="both"/>
        <w:rPr>
          <w:rFonts w:eastAsia="宋体"/>
          <w:sz w:val="20"/>
          <w:lang w:val="en-US" w:eastAsia="zh-CN"/>
        </w:rPr>
      </w:pPr>
      <w:r w:rsidRPr="000036B8">
        <w:rPr>
          <w:rFonts w:eastAsia="宋体"/>
          <w:sz w:val="20"/>
          <w:lang w:val="en-US" w:eastAsia="zh-CN"/>
        </w:rPr>
        <w:lastRenderedPageBreak/>
        <w:t>For alternative 3, it can work for SPS HARQ-ACK dropping issue and HARQ-ACK retransmission issue. And considering HARQ-ACK retransmission is to solve HARQ-ACK dropping issue (due to TDD collision or due to other reasons), it is reasonable to determine retransmitted HARQ-ACK bits based on unit of original HARQ-ACK CBs.</w:t>
      </w:r>
    </w:p>
    <w:p w14:paraId="676A8F35" w14:textId="49CBB24C" w:rsidR="00883F61" w:rsidRPr="000036B8" w:rsidRDefault="00BD0E4A" w:rsidP="00883F61">
      <w:pPr>
        <w:spacing w:afterLines="50" w:after="120"/>
        <w:jc w:val="both"/>
        <w:rPr>
          <w:rFonts w:eastAsia="宋体"/>
          <w:b/>
          <w:bCs/>
          <w:sz w:val="20"/>
          <w:lang w:val="en-US" w:eastAsia="zh-CN"/>
        </w:rPr>
      </w:pPr>
      <w:r w:rsidRPr="000036B8">
        <w:rPr>
          <w:rFonts w:eastAsia="宋体"/>
          <w:b/>
          <w:bCs/>
          <w:sz w:val="20"/>
          <w:lang w:val="en-US" w:eastAsia="zh-CN"/>
        </w:rPr>
        <w:t>Proposal 9: If optimization for type 3 HARQ-ACK size reduction is supported, reported HARQ-ACK in type 3</w:t>
      </w:r>
      <w:r w:rsidR="00D13A4B">
        <w:rPr>
          <w:rFonts w:eastAsia="宋体"/>
          <w:b/>
          <w:bCs/>
          <w:sz w:val="20"/>
          <w:lang w:val="en-US" w:eastAsia="zh-CN"/>
        </w:rPr>
        <w:t xml:space="preserve"> CB</w:t>
      </w:r>
      <w:r w:rsidRPr="000036B8">
        <w:rPr>
          <w:rFonts w:eastAsia="宋体"/>
          <w:b/>
          <w:bCs/>
          <w:sz w:val="20"/>
          <w:lang w:val="en-US" w:eastAsia="zh-CN"/>
        </w:rPr>
        <w:t xml:space="preserve"> is determined as HARQ-ACK bits of HARQ-ACKs in a time window.</w:t>
      </w:r>
    </w:p>
    <w:p w14:paraId="575DB73C" w14:textId="77777777" w:rsidR="00F01AEC" w:rsidRPr="00F01AEC" w:rsidRDefault="00F01AEC" w:rsidP="00F01AEC">
      <w:pPr>
        <w:spacing w:afterLines="50" w:after="120"/>
        <w:jc w:val="both"/>
        <w:rPr>
          <w:rFonts w:eastAsia="宋体"/>
          <w:sz w:val="22"/>
          <w:szCs w:val="22"/>
          <w:lang w:val="en-US" w:eastAsia="zh-CN"/>
        </w:rPr>
      </w:pPr>
    </w:p>
    <w:p w14:paraId="132D717F" w14:textId="3A4293C3" w:rsidR="00435D47" w:rsidRPr="00F540D0" w:rsidRDefault="00435D47" w:rsidP="00CC5618">
      <w:pPr>
        <w:pStyle w:val="2"/>
        <w:numPr>
          <w:ilvl w:val="1"/>
          <w:numId w:val="6"/>
        </w:numPr>
        <w:rPr>
          <w:rFonts w:eastAsia="MS Mincho"/>
          <w:b/>
          <w:bCs/>
          <w:szCs w:val="24"/>
          <w:lang w:val="en-US"/>
        </w:rPr>
      </w:pPr>
      <w:r w:rsidRPr="00F540D0">
        <w:rPr>
          <w:rFonts w:eastAsia="MS Mincho"/>
          <w:b/>
          <w:bCs/>
          <w:szCs w:val="24"/>
          <w:lang w:val="en-US"/>
        </w:rPr>
        <w:t>SPS HARQ-ACK skipping for ‘skipped’ SPS PDSCH</w:t>
      </w:r>
    </w:p>
    <w:p w14:paraId="272B66E0" w14:textId="527EB1CC" w:rsidR="00483B8D" w:rsidRPr="000036B8" w:rsidRDefault="00BD0E4A" w:rsidP="00AE49BB">
      <w:pPr>
        <w:spacing w:afterLines="50" w:after="120"/>
        <w:jc w:val="both"/>
        <w:rPr>
          <w:rFonts w:eastAsia="宋体"/>
          <w:sz w:val="20"/>
          <w:lang w:eastAsia="zh-CN"/>
        </w:rPr>
      </w:pPr>
      <w:r w:rsidRPr="000036B8">
        <w:rPr>
          <w:rFonts w:eastAsia="宋体"/>
          <w:sz w:val="20"/>
          <w:lang w:eastAsia="zh-CN"/>
        </w:rPr>
        <w:t xml:space="preserve">In RAN1#103-e meeting, </w:t>
      </w:r>
      <w:r w:rsidR="003951F5" w:rsidRPr="000036B8">
        <w:rPr>
          <w:rFonts w:eastAsia="宋体"/>
          <w:sz w:val="20"/>
          <w:lang w:eastAsia="zh-CN"/>
        </w:rPr>
        <w:t>it was agreed to narrow down the scope of SPS HARQ-ACK skipping for ‘skipped’ SPS PDSCH</w:t>
      </w:r>
      <w:r w:rsidR="004F2AF8" w:rsidRPr="000036B8">
        <w:rPr>
          <w:rFonts w:eastAsia="宋体"/>
          <w:sz w:val="20"/>
          <w:lang w:eastAsia="zh-CN"/>
        </w:rPr>
        <w:t xml:space="preserve"> to focus on two options.</w:t>
      </w:r>
    </w:p>
    <w:tbl>
      <w:tblPr>
        <w:tblStyle w:val="afa"/>
        <w:tblW w:w="0" w:type="auto"/>
        <w:tblLook w:val="04A0" w:firstRow="1" w:lastRow="0" w:firstColumn="1" w:lastColumn="0" w:noHBand="0" w:noVBand="1"/>
      </w:tblPr>
      <w:tblGrid>
        <w:gridCol w:w="9962"/>
      </w:tblGrid>
      <w:tr w:rsidR="004F2AF8" w:rsidRPr="000036B8" w14:paraId="3FA23F66" w14:textId="77777777" w:rsidTr="004F2AF8">
        <w:tc>
          <w:tcPr>
            <w:tcW w:w="9962" w:type="dxa"/>
          </w:tcPr>
          <w:p w14:paraId="4E670824" w14:textId="77777777" w:rsidR="004F2AF8" w:rsidRPr="000036B8" w:rsidRDefault="004F2AF8" w:rsidP="004F2AF8">
            <w:pPr>
              <w:spacing w:before="100" w:beforeAutospacing="1" w:after="100" w:afterAutospacing="1" w:line="252" w:lineRule="auto"/>
              <w:rPr>
                <w:rFonts w:eastAsia="Times New Roman"/>
                <w:sz w:val="20"/>
                <w:lang w:eastAsia="zh-CN"/>
              </w:rPr>
            </w:pPr>
            <w:r w:rsidRPr="000036B8">
              <w:rPr>
                <w:rFonts w:eastAsia="Times New Roman"/>
                <w:sz w:val="20"/>
                <w:highlight w:val="green"/>
                <w:lang w:eastAsia="zh-CN"/>
              </w:rPr>
              <w:t>Agreements:</w:t>
            </w:r>
            <w:r w:rsidRPr="000036B8">
              <w:rPr>
                <w:rFonts w:eastAsia="Times New Roman"/>
                <w:sz w:val="20"/>
                <w:lang w:eastAsia="zh-CN"/>
              </w:rPr>
              <w:t xml:space="preserve"> In the studies on PUCCH carrier switching for HARQ-ACK, PUCCH carrier switching for different cells operated is considered only for cells that are part of the active UL CA configuration.</w:t>
            </w:r>
          </w:p>
          <w:p w14:paraId="61B02FFB" w14:textId="77777777" w:rsidR="004F2AF8" w:rsidRPr="000036B8" w:rsidRDefault="004F2AF8" w:rsidP="004F2AF8">
            <w:pPr>
              <w:spacing w:before="100" w:beforeAutospacing="1" w:line="252" w:lineRule="auto"/>
              <w:rPr>
                <w:rFonts w:eastAsia="Times New Roman"/>
                <w:sz w:val="20"/>
                <w:lang w:val="en-US" w:eastAsia="ko-KR"/>
              </w:rPr>
            </w:pPr>
            <w:r w:rsidRPr="000036B8">
              <w:rPr>
                <w:rFonts w:eastAsia="Times New Roman"/>
                <w:sz w:val="20"/>
                <w:highlight w:val="green"/>
                <w:lang w:eastAsia="zh-CN"/>
              </w:rPr>
              <w:t>Agreements</w:t>
            </w:r>
            <w:r w:rsidRPr="000036B8">
              <w:rPr>
                <w:rFonts w:eastAsia="Times New Roman"/>
                <w:sz w:val="20"/>
                <w:lang w:eastAsia="zh-CN"/>
              </w:rPr>
              <w:t>: For the studies on SPS HARQ skipping for skipped SPS PDSCH, the further discussions should focus on the following reduced sets methods:</w:t>
            </w:r>
          </w:p>
          <w:p w14:paraId="3F2DA765" w14:textId="77777777" w:rsidR="004F2AF8" w:rsidRPr="000036B8" w:rsidRDefault="004F2AF8" w:rsidP="004F2AF8">
            <w:pPr>
              <w:numPr>
                <w:ilvl w:val="0"/>
                <w:numId w:val="20"/>
              </w:numPr>
              <w:rPr>
                <w:rFonts w:eastAsia="Times New Roman"/>
                <w:sz w:val="20"/>
                <w:lang w:val="en-US" w:eastAsia="ko-KR"/>
              </w:rPr>
            </w:pPr>
            <w:r w:rsidRPr="000036B8">
              <w:rPr>
                <w:rFonts w:eastAsia="Times New Roman"/>
                <w:sz w:val="20"/>
                <w:lang w:eastAsia="zh-CN"/>
              </w:rPr>
              <w:t>‘NACK skipping’ for (skipped) SPS PDSCH (Alt. 1)</w:t>
            </w:r>
          </w:p>
          <w:p w14:paraId="557BA728" w14:textId="77777777" w:rsidR="004F2AF8" w:rsidRPr="000036B8" w:rsidRDefault="004F2AF8" w:rsidP="004F2AF8">
            <w:pPr>
              <w:numPr>
                <w:ilvl w:val="1"/>
                <w:numId w:val="20"/>
              </w:numPr>
              <w:rPr>
                <w:rFonts w:eastAsia="Times New Roman"/>
                <w:sz w:val="20"/>
                <w:lang w:val="en-US" w:eastAsia="ko-KR"/>
              </w:rPr>
            </w:pPr>
            <w:r w:rsidRPr="000036B8">
              <w:rPr>
                <w:rFonts w:eastAsia="Times New Roman"/>
                <w:sz w:val="20"/>
                <w:lang w:eastAsia="zh-CN"/>
              </w:rPr>
              <w:t>FFS: details including at least when to skip the HARQ-ACK as well as NACK skipping configuration details (per SPS or group of SPS configurations etc.)</w:t>
            </w:r>
          </w:p>
          <w:p w14:paraId="03C87EBB" w14:textId="77777777" w:rsidR="004F2AF8" w:rsidRPr="000036B8" w:rsidRDefault="004F2AF8" w:rsidP="004F2AF8">
            <w:pPr>
              <w:numPr>
                <w:ilvl w:val="1"/>
                <w:numId w:val="20"/>
              </w:numPr>
              <w:rPr>
                <w:rFonts w:eastAsia="Times New Roman"/>
                <w:sz w:val="20"/>
                <w:lang w:val="en-US" w:eastAsia="ko-KR"/>
              </w:rPr>
            </w:pPr>
            <w:r w:rsidRPr="000036B8">
              <w:rPr>
                <w:rFonts w:eastAsia="Times New Roman"/>
                <w:sz w:val="20"/>
                <w:lang w:eastAsia="zh-CN"/>
              </w:rPr>
              <w:t>Note: this alternative assumes inherently no identification of a skipped SPS PDSCH by the UE</w:t>
            </w:r>
          </w:p>
          <w:p w14:paraId="3DB26D34" w14:textId="77777777" w:rsidR="004F2AF8" w:rsidRPr="000036B8" w:rsidRDefault="004F2AF8" w:rsidP="004F2AF8">
            <w:pPr>
              <w:numPr>
                <w:ilvl w:val="0"/>
                <w:numId w:val="20"/>
              </w:numPr>
              <w:rPr>
                <w:rFonts w:eastAsia="Times New Roman"/>
                <w:sz w:val="20"/>
                <w:lang w:val="en-US" w:eastAsia="ko-KR"/>
              </w:rPr>
            </w:pPr>
            <w:r w:rsidRPr="000036B8">
              <w:rPr>
                <w:rFonts w:eastAsia="Times New Roman"/>
                <w:sz w:val="20"/>
                <w:lang w:eastAsia="zh-CN"/>
              </w:rPr>
              <w:t>Dynamic indication of skipped SPS PDSCH occasions (Alt. 3)</w:t>
            </w:r>
          </w:p>
          <w:p w14:paraId="331B769D" w14:textId="7BF0313C" w:rsidR="004F2AF8" w:rsidRPr="000036B8" w:rsidRDefault="004F2AF8" w:rsidP="004F2AF8">
            <w:pPr>
              <w:numPr>
                <w:ilvl w:val="1"/>
                <w:numId w:val="20"/>
              </w:numPr>
              <w:rPr>
                <w:rFonts w:eastAsia="Times New Roman"/>
                <w:sz w:val="20"/>
                <w:lang w:val="en-US" w:eastAsia="ko-KR"/>
              </w:rPr>
            </w:pPr>
            <w:r w:rsidRPr="000036B8">
              <w:rPr>
                <w:rFonts w:eastAsia="Times New Roman"/>
                <w:sz w:val="20"/>
                <w:lang w:eastAsia="zh-CN"/>
              </w:rPr>
              <w:t>FFS: details including dynamic indication methods such as e.g. DCI, MAC CE, specific DM-RS instead of SPS DM-</w:t>
            </w:r>
            <w:proofErr w:type="gramStart"/>
            <w:r w:rsidRPr="000036B8">
              <w:rPr>
                <w:rFonts w:eastAsia="Times New Roman"/>
                <w:sz w:val="20"/>
                <w:lang w:eastAsia="zh-CN"/>
              </w:rPr>
              <w:t>RS,..</w:t>
            </w:r>
            <w:proofErr w:type="gramEnd"/>
          </w:p>
        </w:tc>
      </w:tr>
    </w:tbl>
    <w:p w14:paraId="6177D306" w14:textId="04EB22F1" w:rsidR="004F2AF8" w:rsidRPr="000036B8" w:rsidRDefault="004F2AF8" w:rsidP="00AE49BB">
      <w:pPr>
        <w:spacing w:afterLines="50" w:after="120"/>
        <w:jc w:val="both"/>
        <w:rPr>
          <w:rFonts w:eastAsia="宋体"/>
          <w:sz w:val="20"/>
          <w:lang w:val="en-US" w:eastAsia="zh-CN"/>
        </w:rPr>
      </w:pPr>
    </w:p>
    <w:p w14:paraId="4BA819B8" w14:textId="6745E1D9" w:rsidR="004F2AF8" w:rsidRPr="000036B8" w:rsidRDefault="004F2AF8" w:rsidP="00AE49BB">
      <w:pPr>
        <w:spacing w:afterLines="50" w:after="120"/>
        <w:jc w:val="both"/>
        <w:rPr>
          <w:rFonts w:eastAsia="宋体"/>
          <w:sz w:val="20"/>
          <w:lang w:val="en-US" w:eastAsia="zh-CN"/>
        </w:rPr>
      </w:pPr>
      <w:r w:rsidRPr="000036B8">
        <w:rPr>
          <w:rFonts w:eastAsia="宋体" w:hint="eastAsia"/>
          <w:sz w:val="20"/>
          <w:lang w:val="en-US" w:eastAsia="zh-CN"/>
        </w:rPr>
        <w:t>F</w:t>
      </w:r>
      <w:r w:rsidRPr="000036B8">
        <w:rPr>
          <w:rFonts w:eastAsia="宋体"/>
          <w:sz w:val="20"/>
          <w:lang w:val="en-US" w:eastAsia="zh-CN"/>
        </w:rPr>
        <w:t xml:space="preserve">or NACK skipping without ‘skipped SPS PDSCH’ identification, PUCCH can be skipped only when </w:t>
      </w:r>
      <w:r w:rsidR="00116BC0">
        <w:rPr>
          <w:rFonts w:eastAsia="宋体"/>
          <w:sz w:val="20"/>
          <w:lang w:val="en-US" w:eastAsia="zh-CN"/>
        </w:rPr>
        <w:t xml:space="preserve">there are </w:t>
      </w:r>
      <w:r w:rsidRPr="000036B8">
        <w:rPr>
          <w:rFonts w:eastAsia="宋体"/>
          <w:sz w:val="20"/>
          <w:lang w:val="en-US" w:eastAsia="zh-CN"/>
        </w:rPr>
        <w:t xml:space="preserve">all NACKs for SPS PDSCHs. The use case is quite limited considering high reliability for URLLC. Furthermore, if </w:t>
      </w:r>
      <w:proofErr w:type="gramStart"/>
      <w:r w:rsidRPr="000036B8">
        <w:rPr>
          <w:rFonts w:eastAsia="宋体"/>
          <w:sz w:val="20"/>
          <w:lang w:val="en-US" w:eastAsia="zh-CN"/>
        </w:rPr>
        <w:t>taking into account</w:t>
      </w:r>
      <w:proofErr w:type="gramEnd"/>
      <w:r w:rsidRPr="000036B8">
        <w:rPr>
          <w:rFonts w:eastAsia="宋体"/>
          <w:sz w:val="20"/>
          <w:lang w:val="en-US" w:eastAsia="zh-CN"/>
        </w:rPr>
        <w:t xml:space="preserve"> </w:t>
      </w:r>
      <w:r w:rsidR="003F57A9">
        <w:rPr>
          <w:rFonts w:eastAsia="宋体"/>
          <w:sz w:val="20"/>
          <w:lang w:val="en-US" w:eastAsia="zh-CN"/>
        </w:rPr>
        <w:t xml:space="preserve">the </w:t>
      </w:r>
      <w:r w:rsidRPr="000036B8">
        <w:rPr>
          <w:rFonts w:eastAsia="宋体"/>
          <w:sz w:val="20"/>
          <w:lang w:val="en-US" w:eastAsia="zh-CN"/>
        </w:rPr>
        <w:t xml:space="preserve">cases </w:t>
      </w:r>
      <w:r w:rsidR="0053359D">
        <w:rPr>
          <w:rFonts w:eastAsia="宋体"/>
          <w:sz w:val="20"/>
          <w:lang w:val="en-US" w:eastAsia="zh-CN"/>
        </w:rPr>
        <w:t>of</w:t>
      </w:r>
      <w:r w:rsidR="0053359D" w:rsidRPr="000036B8">
        <w:rPr>
          <w:rFonts w:eastAsia="宋体"/>
          <w:sz w:val="20"/>
          <w:lang w:val="en-US" w:eastAsia="zh-CN"/>
        </w:rPr>
        <w:t xml:space="preserve"> </w:t>
      </w:r>
      <w:r w:rsidRPr="000036B8">
        <w:rPr>
          <w:rFonts w:eastAsia="宋体"/>
          <w:sz w:val="20"/>
          <w:lang w:val="en-US" w:eastAsia="zh-CN"/>
        </w:rPr>
        <w:t xml:space="preserve">HARQ-ACK information for dynamic PDSCH or SPS release in the same HARQ-ACK PUCCH and </w:t>
      </w:r>
      <w:r w:rsidR="0053359D">
        <w:rPr>
          <w:rFonts w:eastAsia="宋体"/>
          <w:sz w:val="20"/>
          <w:lang w:val="en-US" w:eastAsia="zh-CN"/>
        </w:rPr>
        <w:t xml:space="preserve">the </w:t>
      </w:r>
      <w:r w:rsidR="002317D5" w:rsidRPr="000036B8">
        <w:rPr>
          <w:rFonts w:eastAsia="宋体"/>
          <w:sz w:val="20"/>
          <w:lang w:val="en-US" w:eastAsia="zh-CN"/>
        </w:rPr>
        <w:t xml:space="preserve">cases </w:t>
      </w:r>
      <w:r w:rsidR="0053359D">
        <w:rPr>
          <w:rFonts w:eastAsia="宋体"/>
          <w:sz w:val="20"/>
          <w:lang w:val="en-US" w:eastAsia="zh-CN"/>
        </w:rPr>
        <w:t>of</w:t>
      </w:r>
      <w:r w:rsidR="0053359D" w:rsidRPr="000036B8">
        <w:rPr>
          <w:rFonts w:eastAsia="宋体"/>
          <w:sz w:val="20"/>
          <w:lang w:val="en-US" w:eastAsia="zh-CN"/>
        </w:rPr>
        <w:t xml:space="preserve"> </w:t>
      </w:r>
      <w:r w:rsidRPr="000036B8">
        <w:rPr>
          <w:rFonts w:eastAsia="宋体"/>
          <w:sz w:val="20"/>
          <w:lang w:val="en-US" w:eastAsia="zh-CN"/>
        </w:rPr>
        <w:t xml:space="preserve">HARQ-ACK multiplexing with other PUCCHs or PUSCH, </w:t>
      </w:r>
      <w:r w:rsidR="0097343C">
        <w:rPr>
          <w:rFonts w:eastAsia="宋体"/>
          <w:sz w:val="20"/>
          <w:lang w:val="en-US" w:eastAsia="zh-CN"/>
        </w:rPr>
        <w:t xml:space="preserve">UE </w:t>
      </w:r>
      <w:r w:rsidR="0053359D" w:rsidRPr="000036B8">
        <w:rPr>
          <w:rFonts w:eastAsia="宋体"/>
          <w:sz w:val="20"/>
          <w:lang w:val="en-US" w:eastAsia="zh-CN"/>
        </w:rPr>
        <w:t>behavior</w:t>
      </w:r>
      <w:r w:rsidRPr="000036B8">
        <w:rPr>
          <w:rFonts w:eastAsia="宋体"/>
          <w:sz w:val="20"/>
          <w:lang w:val="en-US" w:eastAsia="zh-CN"/>
        </w:rPr>
        <w:t xml:space="preserve"> definition </w:t>
      </w:r>
      <w:r w:rsidR="002317D5" w:rsidRPr="000036B8">
        <w:rPr>
          <w:rFonts w:eastAsia="宋体"/>
          <w:sz w:val="20"/>
          <w:lang w:val="en-US" w:eastAsia="zh-CN"/>
        </w:rPr>
        <w:t>will be more complicated. Therefore, NACK skipping is not preferred.</w:t>
      </w:r>
    </w:p>
    <w:p w14:paraId="465D583C" w14:textId="6179820F" w:rsidR="002317D5" w:rsidRPr="002317D5" w:rsidRDefault="002317D5" w:rsidP="002317D5">
      <w:pPr>
        <w:spacing w:afterLines="50" w:after="120"/>
        <w:jc w:val="both"/>
        <w:rPr>
          <w:rFonts w:eastAsia="宋体"/>
          <w:sz w:val="20"/>
          <w:lang w:eastAsia="zh-CN"/>
        </w:rPr>
      </w:pPr>
      <w:r w:rsidRPr="000036B8">
        <w:rPr>
          <w:rFonts w:eastAsia="宋体" w:hint="eastAsia"/>
          <w:sz w:val="20"/>
          <w:lang w:eastAsia="zh-CN"/>
        </w:rPr>
        <w:t>F</w:t>
      </w:r>
      <w:r w:rsidRPr="000036B8">
        <w:rPr>
          <w:rFonts w:eastAsia="宋体"/>
          <w:sz w:val="20"/>
          <w:lang w:eastAsia="zh-CN"/>
        </w:rPr>
        <w:t>or dynamic indication of skipped SPS PDSCH occasions, HARQ-ACK for ‘skipped’ PDSCHs can always be skipped without additional conditions. It is more flexible than NACK skipping.</w:t>
      </w:r>
      <w:r w:rsidRPr="000036B8">
        <w:rPr>
          <w:rFonts w:eastAsia="宋体" w:hint="eastAsia"/>
          <w:sz w:val="20"/>
          <w:lang w:eastAsia="zh-CN"/>
        </w:rPr>
        <w:t xml:space="preserve"> </w:t>
      </w:r>
      <w:r w:rsidRPr="002317D5">
        <w:rPr>
          <w:rFonts w:eastAsia="宋体"/>
          <w:sz w:val="20"/>
          <w:lang w:eastAsia="zh-CN"/>
        </w:rPr>
        <w:t xml:space="preserve">DCI is the most direct method for skipping indication. From the perspective of PDCCH overhead, one DCI indicating a skipping pattern for multiple SPS occasions can be considered. More details need to be studied on </w:t>
      </w:r>
      <w:r w:rsidRPr="000036B8">
        <w:rPr>
          <w:rFonts w:eastAsia="宋体"/>
          <w:sz w:val="20"/>
          <w:lang w:val="en-US" w:eastAsia="zh-CN"/>
        </w:rPr>
        <w:t>issues such as DCI format, indication for one or multiple SPS configurations, skipping pattern application time and update, etc.</w:t>
      </w:r>
    </w:p>
    <w:p w14:paraId="2E244F9E" w14:textId="78D36060" w:rsidR="002317D5" w:rsidRPr="000036B8" w:rsidRDefault="002317D5" w:rsidP="002317D5">
      <w:pPr>
        <w:spacing w:afterLines="50" w:after="120"/>
        <w:jc w:val="both"/>
        <w:rPr>
          <w:rFonts w:eastAsia="宋体"/>
          <w:b/>
          <w:bCs/>
          <w:sz w:val="20"/>
          <w:lang w:val="en-US" w:eastAsia="zh-CN"/>
        </w:rPr>
      </w:pPr>
      <w:r w:rsidRPr="000036B8">
        <w:rPr>
          <w:rFonts w:eastAsia="宋体"/>
          <w:b/>
          <w:bCs/>
          <w:sz w:val="20"/>
          <w:lang w:val="en-US" w:eastAsia="zh-CN"/>
        </w:rPr>
        <w:t xml:space="preserve">Proposal 10: </w:t>
      </w:r>
      <w:r w:rsidR="00AD3825" w:rsidRPr="00AD3825">
        <w:rPr>
          <w:rFonts w:eastAsia="宋体"/>
          <w:b/>
          <w:bCs/>
          <w:sz w:val="20"/>
          <w:lang w:val="en-US" w:eastAsia="zh-CN"/>
        </w:rPr>
        <w:t>Support DCI indicating skipping pattern for multiple SPS PDSCH occasions</w:t>
      </w:r>
      <w:r w:rsidR="00AD3825">
        <w:rPr>
          <w:rFonts w:eastAsia="宋体"/>
          <w:b/>
          <w:bCs/>
          <w:sz w:val="20"/>
          <w:lang w:val="en-US" w:eastAsia="zh-CN"/>
        </w:rPr>
        <w:t>.</w:t>
      </w:r>
      <w:r w:rsidR="00AD3825" w:rsidRPr="00AD3825">
        <w:rPr>
          <w:rFonts w:eastAsia="宋体"/>
          <w:b/>
          <w:bCs/>
          <w:sz w:val="20"/>
          <w:lang w:val="en-US" w:eastAsia="zh-CN"/>
        </w:rPr>
        <w:t xml:space="preserve"> </w:t>
      </w:r>
      <w:r w:rsidRPr="000036B8">
        <w:rPr>
          <w:rFonts w:eastAsia="宋体"/>
          <w:b/>
          <w:bCs/>
          <w:sz w:val="20"/>
          <w:lang w:val="en-US" w:eastAsia="zh-CN"/>
        </w:rPr>
        <w:t>More details need to be further studied such as DCI format, indication for one or multiple SPS configurations, skipping pattern application time and update, etc.</w:t>
      </w:r>
    </w:p>
    <w:p w14:paraId="0858785B" w14:textId="450DEB3D" w:rsidR="002317D5" w:rsidRPr="000036B8" w:rsidRDefault="002317D5" w:rsidP="002317D5">
      <w:pPr>
        <w:spacing w:afterLines="50" w:after="120"/>
        <w:jc w:val="both"/>
        <w:rPr>
          <w:rFonts w:eastAsia="宋体"/>
          <w:sz w:val="20"/>
          <w:lang w:val="en-US" w:eastAsia="zh-CN"/>
        </w:rPr>
      </w:pPr>
    </w:p>
    <w:p w14:paraId="1DDAC68F" w14:textId="24E3F18D" w:rsidR="00483B8D" w:rsidRPr="00F540D0" w:rsidRDefault="00435D47" w:rsidP="00CC5618">
      <w:pPr>
        <w:pStyle w:val="2"/>
        <w:numPr>
          <w:ilvl w:val="1"/>
          <w:numId w:val="6"/>
        </w:numPr>
        <w:rPr>
          <w:rFonts w:eastAsia="MS Mincho"/>
          <w:b/>
          <w:bCs/>
          <w:szCs w:val="24"/>
          <w:lang w:val="en-US"/>
        </w:rPr>
      </w:pPr>
      <w:r w:rsidRPr="00F540D0">
        <w:rPr>
          <w:rFonts w:eastAsia="MS Mincho" w:hint="eastAsia"/>
          <w:b/>
          <w:bCs/>
          <w:szCs w:val="24"/>
          <w:lang w:val="en-US"/>
        </w:rPr>
        <w:t>S</w:t>
      </w:r>
      <w:r w:rsidRPr="00F540D0">
        <w:rPr>
          <w:rFonts w:eastAsia="MS Mincho"/>
          <w:b/>
          <w:bCs/>
          <w:szCs w:val="24"/>
          <w:lang w:val="en-US"/>
        </w:rPr>
        <w:t>PS HARQ</w:t>
      </w:r>
      <w:r w:rsidR="00483B8D" w:rsidRPr="00F540D0">
        <w:rPr>
          <w:rFonts w:eastAsia="MS Mincho"/>
          <w:b/>
          <w:bCs/>
          <w:szCs w:val="24"/>
          <w:lang w:val="en-US"/>
        </w:rPr>
        <w:t>-ACK payload size reduction for ‘non-skipped’ SPS PDSCH</w:t>
      </w:r>
    </w:p>
    <w:p w14:paraId="35BBA183" w14:textId="469C035C" w:rsidR="00483B8D" w:rsidRPr="000036B8" w:rsidRDefault="002317D5" w:rsidP="00AE49BB">
      <w:pPr>
        <w:spacing w:afterLines="50" w:after="120"/>
        <w:jc w:val="both"/>
        <w:rPr>
          <w:rFonts w:eastAsia="宋体"/>
          <w:sz w:val="20"/>
          <w:lang w:eastAsia="zh-CN"/>
        </w:rPr>
      </w:pPr>
      <w:r w:rsidRPr="000036B8">
        <w:rPr>
          <w:rFonts w:eastAsia="宋体"/>
          <w:sz w:val="20"/>
          <w:lang w:eastAsia="zh-CN"/>
        </w:rPr>
        <w:t xml:space="preserve">In RAN1#103-e meeting, scope of SPS </w:t>
      </w:r>
      <w:r w:rsidR="00E12142" w:rsidRPr="000036B8">
        <w:rPr>
          <w:rFonts w:eastAsia="宋体"/>
          <w:sz w:val="20"/>
          <w:lang w:eastAsia="zh-CN"/>
        </w:rPr>
        <w:t>payload size reduction</w:t>
      </w:r>
      <w:r w:rsidRPr="000036B8">
        <w:rPr>
          <w:rFonts w:eastAsia="宋体"/>
          <w:sz w:val="20"/>
          <w:lang w:eastAsia="zh-CN"/>
        </w:rPr>
        <w:t xml:space="preserve"> for ‘</w:t>
      </w:r>
      <w:r w:rsidR="00E12142" w:rsidRPr="000036B8">
        <w:rPr>
          <w:rFonts w:eastAsia="宋体"/>
          <w:sz w:val="20"/>
          <w:lang w:eastAsia="zh-CN"/>
        </w:rPr>
        <w:t>non-</w:t>
      </w:r>
      <w:r w:rsidRPr="000036B8">
        <w:rPr>
          <w:rFonts w:eastAsia="宋体"/>
          <w:sz w:val="20"/>
          <w:lang w:eastAsia="zh-CN"/>
        </w:rPr>
        <w:t xml:space="preserve">skipped’ SPS PDSCH </w:t>
      </w:r>
      <w:r w:rsidR="00E12142" w:rsidRPr="000036B8">
        <w:rPr>
          <w:rFonts w:eastAsia="宋体"/>
          <w:sz w:val="20"/>
          <w:lang w:eastAsia="zh-CN"/>
        </w:rPr>
        <w:t>is narrowed down.</w:t>
      </w:r>
    </w:p>
    <w:tbl>
      <w:tblPr>
        <w:tblStyle w:val="afa"/>
        <w:tblW w:w="0" w:type="auto"/>
        <w:tblLook w:val="04A0" w:firstRow="1" w:lastRow="0" w:firstColumn="1" w:lastColumn="0" w:noHBand="0" w:noVBand="1"/>
      </w:tblPr>
      <w:tblGrid>
        <w:gridCol w:w="9962"/>
      </w:tblGrid>
      <w:tr w:rsidR="002317D5" w:rsidRPr="000036B8" w14:paraId="11DD961D" w14:textId="77777777" w:rsidTr="002317D5">
        <w:tc>
          <w:tcPr>
            <w:tcW w:w="9962" w:type="dxa"/>
          </w:tcPr>
          <w:p w14:paraId="263C459E" w14:textId="77777777" w:rsidR="002317D5" w:rsidRPr="000036B8" w:rsidRDefault="002317D5" w:rsidP="002317D5">
            <w:pPr>
              <w:spacing w:line="252" w:lineRule="auto"/>
              <w:jc w:val="both"/>
              <w:rPr>
                <w:rFonts w:eastAsia="Times New Roman"/>
                <w:sz w:val="20"/>
                <w:lang w:val="en-US" w:eastAsia="ko-KR"/>
              </w:rPr>
            </w:pPr>
            <w:r w:rsidRPr="000036B8">
              <w:rPr>
                <w:rFonts w:eastAsia="Times New Roman"/>
                <w:sz w:val="20"/>
                <w:highlight w:val="green"/>
                <w:lang w:eastAsia="zh-CN"/>
              </w:rPr>
              <w:t>Agreements</w:t>
            </w:r>
            <w:r w:rsidRPr="000036B8">
              <w:rPr>
                <w:rFonts w:eastAsia="Times New Roman"/>
                <w:sz w:val="20"/>
                <w:lang w:eastAsia="zh-CN"/>
              </w:rPr>
              <w:t>: For the studies on SPS HARQ payload size reduction (of non-skipped SPS PDSCH), the further discussions should focus on the following reduced sets of methods:</w:t>
            </w:r>
          </w:p>
          <w:p w14:paraId="71478CA9" w14:textId="77777777" w:rsidR="002317D5" w:rsidRPr="000036B8" w:rsidRDefault="002317D5" w:rsidP="002317D5">
            <w:pPr>
              <w:numPr>
                <w:ilvl w:val="0"/>
                <w:numId w:val="31"/>
              </w:numPr>
              <w:jc w:val="both"/>
              <w:rPr>
                <w:rFonts w:eastAsia="Times New Roman"/>
                <w:sz w:val="20"/>
                <w:lang w:val="en-US" w:eastAsia="ko-KR"/>
              </w:rPr>
            </w:pPr>
            <w:r w:rsidRPr="000036B8">
              <w:rPr>
                <w:rFonts w:eastAsia="Times New Roman"/>
                <w:sz w:val="20"/>
                <w:lang w:eastAsia="zh-CN"/>
              </w:rPr>
              <w:t>ACK skipping (NACK-only) (Alt. 1)</w:t>
            </w:r>
          </w:p>
          <w:p w14:paraId="60EC11D0" w14:textId="77777777" w:rsidR="002317D5" w:rsidRPr="000036B8" w:rsidRDefault="002317D5" w:rsidP="002317D5">
            <w:pPr>
              <w:numPr>
                <w:ilvl w:val="1"/>
                <w:numId w:val="31"/>
              </w:numPr>
              <w:jc w:val="both"/>
              <w:rPr>
                <w:rFonts w:eastAsia="Times New Roman"/>
                <w:sz w:val="20"/>
                <w:lang w:val="en-US" w:eastAsia="ko-KR"/>
              </w:rPr>
            </w:pPr>
            <w:r w:rsidRPr="000036B8">
              <w:rPr>
                <w:rFonts w:eastAsia="Times New Roman"/>
                <w:sz w:val="20"/>
                <w:lang w:eastAsia="zh-CN"/>
              </w:rPr>
              <w:t>FFS: Details</w:t>
            </w:r>
          </w:p>
          <w:p w14:paraId="5B7435B2" w14:textId="77777777" w:rsidR="002317D5" w:rsidRPr="000036B8" w:rsidRDefault="002317D5" w:rsidP="002317D5">
            <w:pPr>
              <w:numPr>
                <w:ilvl w:val="0"/>
                <w:numId w:val="31"/>
              </w:numPr>
              <w:jc w:val="both"/>
              <w:rPr>
                <w:rFonts w:eastAsia="Times New Roman"/>
                <w:sz w:val="20"/>
                <w:lang w:val="en-US" w:eastAsia="ko-KR"/>
              </w:rPr>
            </w:pPr>
            <w:r w:rsidRPr="000036B8">
              <w:rPr>
                <w:rFonts w:eastAsia="Times New Roman"/>
                <w:sz w:val="20"/>
                <w:lang w:eastAsia="zh-CN"/>
              </w:rPr>
              <w:t>NACK skipping (ACK-only) (Alt. 2)</w:t>
            </w:r>
          </w:p>
          <w:p w14:paraId="143CE567" w14:textId="77777777" w:rsidR="002317D5" w:rsidRPr="000036B8" w:rsidRDefault="002317D5" w:rsidP="002317D5">
            <w:pPr>
              <w:numPr>
                <w:ilvl w:val="1"/>
                <w:numId w:val="31"/>
              </w:numPr>
              <w:jc w:val="both"/>
              <w:rPr>
                <w:rFonts w:eastAsia="Times New Roman"/>
                <w:sz w:val="20"/>
                <w:lang w:val="en-US" w:eastAsia="ko-KR"/>
              </w:rPr>
            </w:pPr>
            <w:r w:rsidRPr="000036B8">
              <w:rPr>
                <w:rFonts w:eastAsia="Times New Roman"/>
                <w:sz w:val="20"/>
                <w:lang w:eastAsia="zh-CN"/>
              </w:rPr>
              <w:lastRenderedPageBreak/>
              <w:t>FFS: Details</w:t>
            </w:r>
          </w:p>
          <w:p w14:paraId="7F395DEE" w14:textId="77777777" w:rsidR="002317D5" w:rsidRPr="000036B8" w:rsidRDefault="002317D5" w:rsidP="002317D5">
            <w:pPr>
              <w:numPr>
                <w:ilvl w:val="0"/>
                <w:numId w:val="31"/>
              </w:numPr>
              <w:jc w:val="both"/>
              <w:rPr>
                <w:rFonts w:eastAsia="Times New Roman"/>
                <w:sz w:val="20"/>
                <w:lang w:val="en-US" w:eastAsia="ko-KR"/>
              </w:rPr>
            </w:pPr>
            <w:r w:rsidRPr="000036B8">
              <w:rPr>
                <w:rFonts w:eastAsia="Times New Roman"/>
                <w:sz w:val="20"/>
                <w:lang w:eastAsia="zh-CN"/>
              </w:rPr>
              <w:t>HARQ bundling / compression (Alt. 3)</w:t>
            </w:r>
          </w:p>
          <w:p w14:paraId="56D57888" w14:textId="77777777" w:rsidR="002317D5" w:rsidRPr="000036B8" w:rsidRDefault="002317D5" w:rsidP="002317D5">
            <w:pPr>
              <w:numPr>
                <w:ilvl w:val="1"/>
                <w:numId w:val="31"/>
              </w:numPr>
              <w:jc w:val="both"/>
              <w:rPr>
                <w:rFonts w:eastAsia="Times New Roman"/>
                <w:sz w:val="20"/>
                <w:lang w:val="en-US" w:eastAsia="ko-KR"/>
              </w:rPr>
            </w:pPr>
            <w:r w:rsidRPr="000036B8">
              <w:rPr>
                <w:rFonts w:eastAsia="Times New Roman"/>
                <w:sz w:val="20"/>
                <w:lang w:eastAsia="zh-CN"/>
              </w:rPr>
              <w:t>FFS: Details including HARQ bundling / compression window, bundling / compression technique</w:t>
            </w:r>
          </w:p>
          <w:p w14:paraId="567DEA06" w14:textId="77777777" w:rsidR="002317D5" w:rsidRPr="000036B8" w:rsidRDefault="002317D5" w:rsidP="002317D5">
            <w:pPr>
              <w:numPr>
                <w:ilvl w:val="0"/>
                <w:numId w:val="31"/>
              </w:numPr>
              <w:jc w:val="both"/>
              <w:rPr>
                <w:rFonts w:eastAsia="Times New Roman"/>
                <w:sz w:val="20"/>
                <w:lang w:val="en-US" w:eastAsia="ko-KR"/>
              </w:rPr>
            </w:pPr>
            <w:r w:rsidRPr="000036B8">
              <w:rPr>
                <w:rFonts w:eastAsia="Times New Roman"/>
                <w:sz w:val="20"/>
                <w:lang w:eastAsia="zh-CN"/>
              </w:rPr>
              <w:t>HARQ-ACK disabling /skipping for certain SPS configurations (Alt. 4)</w:t>
            </w:r>
          </w:p>
          <w:p w14:paraId="3787C23F" w14:textId="77777777" w:rsidR="002317D5" w:rsidRPr="000036B8" w:rsidRDefault="002317D5" w:rsidP="002317D5">
            <w:pPr>
              <w:numPr>
                <w:ilvl w:val="1"/>
                <w:numId w:val="31"/>
              </w:numPr>
              <w:jc w:val="both"/>
              <w:rPr>
                <w:rFonts w:eastAsia="Times New Roman"/>
                <w:sz w:val="20"/>
                <w:lang w:val="en-US" w:eastAsia="ko-KR"/>
              </w:rPr>
            </w:pPr>
            <w:r w:rsidRPr="000036B8">
              <w:rPr>
                <w:rFonts w:eastAsia="Times New Roman"/>
                <w:sz w:val="20"/>
                <w:lang w:eastAsia="zh-CN"/>
              </w:rPr>
              <w:t xml:space="preserve">The skipping / disabling is </w:t>
            </w:r>
            <w:proofErr w:type="gramStart"/>
            <w:r w:rsidRPr="000036B8">
              <w:rPr>
                <w:rFonts w:eastAsia="Times New Roman"/>
                <w:sz w:val="20"/>
                <w:lang w:eastAsia="zh-CN"/>
              </w:rPr>
              <w:t>higher-layer</w:t>
            </w:r>
            <w:proofErr w:type="gramEnd"/>
            <w:r w:rsidRPr="000036B8">
              <w:rPr>
                <w:rFonts w:eastAsia="Times New Roman"/>
                <w:sz w:val="20"/>
                <w:lang w:eastAsia="zh-CN"/>
              </w:rPr>
              <w:t xml:space="preserve"> configured per SPS configuration</w:t>
            </w:r>
          </w:p>
          <w:p w14:paraId="04D2463F" w14:textId="643C3DE3" w:rsidR="002317D5" w:rsidRPr="000036B8" w:rsidRDefault="002317D5" w:rsidP="00AB4FA8">
            <w:pPr>
              <w:numPr>
                <w:ilvl w:val="1"/>
                <w:numId w:val="31"/>
              </w:numPr>
              <w:jc w:val="both"/>
              <w:rPr>
                <w:rFonts w:eastAsia="宋体"/>
                <w:sz w:val="20"/>
                <w:lang w:val="en-US" w:eastAsia="zh-CN"/>
              </w:rPr>
            </w:pPr>
            <w:r w:rsidRPr="000036B8">
              <w:rPr>
                <w:rFonts w:eastAsia="Times New Roman"/>
                <w:sz w:val="20"/>
                <w:lang w:eastAsia="zh-CN"/>
              </w:rPr>
              <w:t>FFS: HARQ-ACK skipping behaviour for Type 1 CB</w:t>
            </w:r>
            <w:r w:rsidRPr="000036B8">
              <w:rPr>
                <w:rFonts w:eastAsia="Times New Roman" w:hint="eastAsia"/>
                <w:sz w:val="20"/>
                <w:lang w:eastAsia="zh-CN"/>
              </w:rPr>
              <w:t>.</w:t>
            </w:r>
          </w:p>
        </w:tc>
      </w:tr>
    </w:tbl>
    <w:p w14:paraId="6412C236" w14:textId="04F7AE41" w:rsidR="002317D5" w:rsidRPr="000036B8" w:rsidRDefault="002317D5" w:rsidP="00AE49BB">
      <w:pPr>
        <w:spacing w:afterLines="50" w:after="120"/>
        <w:jc w:val="both"/>
        <w:rPr>
          <w:rFonts w:eastAsia="宋体"/>
          <w:sz w:val="20"/>
          <w:lang w:val="en-US" w:eastAsia="zh-CN"/>
        </w:rPr>
      </w:pPr>
    </w:p>
    <w:p w14:paraId="2CE4B447" w14:textId="4DCA4421" w:rsidR="00AB4FA8" w:rsidRPr="000036B8" w:rsidRDefault="00AB4FA8" w:rsidP="00AE49BB">
      <w:pPr>
        <w:spacing w:afterLines="50" w:after="120"/>
        <w:jc w:val="both"/>
        <w:rPr>
          <w:rFonts w:eastAsia="宋体"/>
          <w:sz w:val="20"/>
          <w:u w:val="single"/>
          <w:lang w:val="en-US" w:eastAsia="zh-CN"/>
        </w:rPr>
      </w:pPr>
      <w:r w:rsidRPr="000036B8">
        <w:rPr>
          <w:rFonts w:eastAsia="宋体" w:hint="eastAsia"/>
          <w:sz w:val="20"/>
          <w:u w:val="single"/>
          <w:lang w:val="en-US" w:eastAsia="zh-CN"/>
        </w:rPr>
        <w:t>N</w:t>
      </w:r>
      <w:r w:rsidRPr="000036B8">
        <w:rPr>
          <w:rFonts w:eastAsia="宋体"/>
          <w:sz w:val="20"/>
          <w:u w:val="single"/>
          <w:lang w:val="en-US" w:eastAsia="zh-CN"/>
        </w:rPr>
        <w:t>ACK skipping</w:t>
      </w:r>
    </w:p>
    <w:p w14:paraId="38BECA4E" w14:textId="63A49268" w:rsidR="002317D5" w:rsidRPr="000036B8" w:rsidRDefault="00E12142" w:rsidP="00AE49BB">
      <w:pPr>
        <w:spacing w:afterLines="50" w:after="120"/>
        <w:jc w:val="both"/>
        <w:rPr>
          <w:rFonts w:eastAsia="宋体"/>
          <w:sz w:val="20"/>
          <w:lang w:val="en-US" w:eastAsia="zh-CN"/>
        </w:rPr>
      </w:pPr>
      <w:r w:rsidRPr="000036B8">
        <w:rPr>
          <w:rFonts w:eastAsia="宋体"/>
          <w:sz w:val="20"/>
          <w:lang w:val="en-US" w:eastAsia="zh-CN"/>
        </w:rPr>
        <w:t>NACK skipping doesn’t need ‘skipped SPS PDSCH’ identification as the discussion in section 2.2. It is not preferred since use case is limited.</w:t>
      </w:r>
    </w:p>
    <w:p w14:paraId="3B91999E" w14:textId="19D9054C" w:rsidR="00AB4FA8" w:rsidRPr="000036B8" w:rsidRDefault="00AB4FA8" w:rsidP="00AE49BB">
      <w:pPr>
        <w:spacing w:afterLines="50" w:after="120"/>
        <w:jc w:val="both"/>
        <w:rPr>
          <w:rFonts w:eastAsia="宋体"/>
          <w:sz w:val="20"/>
          <w:u w:val="single"/>
          <w:lang w:val="en-US" w:eastAsia="zh-CN"/>
        </w:rPr>
      </w:pPr>
      <w:r w:rsidRPr="000036B8">
        <w:rPr>
          <w:rFonts w:eastAsia="宋体" w:hint="eastAsia"/>
          <w:sz w:val="20"/>
          <w:u w:val="single"/>
          <w:lang w:val="en-US" w:eastAsia="zh-CN"/>
        </w:rPr>
        <w:t>A</w:t>
      </w:r>
      <w:r w:rsidRPr="000036B8">
        <w:rPr>
          <w:rFonts w:eastAsia="宋体"/>
          <w:sz w:val="20"/>
          <w:u w:val="single"/>
          <w:lang w:val="en-US" w:eastAsia="zh-CN"/>
        </w:rPr>
        <w:t>CK skipping and HARQ-ACK bundling</w:t>
      </w:r>
    </w:p>
    <w:p w14:paraId="634ADCDC" w14:textId="60254327" w:rsidR="00E12142" w:rsidRPr="000036B8" w:rsidRDefault="00E12142" w:rsidP="00E12142">
      <w:pPr>
        <w:jc w:val="both"/>
        <w:rPr>
          <w:rFonts w:eastAsia="宋体"/>
          <w:sz w:val="20"/>
          <w:lang w:val="en-US" w:eastAsia="zh-CN"/>
        </w:rPr>
      </w:pPr>
      <w:r w:rsidRPr="000036B8">
        <w:rPr>
          <w:rFonts w:eastAsia="宋体"/>
          <w:sz w:val="20"/>
          <w:lang w:val="en-US" w:eastAsia="zh-CN"/>
        </w:rPr>
        <w:t xml:space="preserve">If non-skipped SPS is accurately identified as discussed in section 2.2, UCI payload of HARQ-ACK for non-skipped SPS is further reduced by e.g., bundling the HARQ-ACK assuming that ACK is dominant in URLLC use case. For ACK skipping, </w:t>
      </w:r>
      <w:proofErr w:type="gramStart"/>
      <w:r w:rsidRPr="000036B8">
        <w:rPr>
          <w:rFonts w:eastAsia="宋体"/>
          <w:sz w:val="20"/>
          <w:lang w:val="en-US" w:eastAsia="zh-CN"/>
        </w:rPr>
        <w:t>similar to</w:t>
      </w:r>
      <w:proofErr w:type="gramEnd"/>
      <w:r w:rsidRPr="000036B8">
        <w:rPr>
          <w:rFonts w:eastAsia="宋体"/>
          <w:sz w:val="20"/>
          <w:lang w:val="en-US" w:eastAsia="zh-CN"/>
        </w:rPr>
        <w:t xml:space="preserve"> NACK skipping, </w:t>
      </w:r>
      <w:r w:rsidR="00D13A4B">
        <w:rPr>
          <w:rFonts w:eastAsia="宋体"/>
          <w:sz w:val="20"/>
          <w:lang w:val="en-US" w:eastAsia="zh-CN"/>
        </w:rPr>
        <w:t xml:space="preserve">UE </w:t>
      </w:r>
      <w:proofErr w:type="spellStart"/>
      <w:r w:rsidRPr="000036B8">
        <w:rPr>
          <w:rFonts w:eastAsia="宋体"/>
          <w:sz w:val="20"/>
          <w:lang w:val="en-US" w:eastAsia="zh-CN"/>
        </w:rPr>
        <w:t>behaviour</w:t>
      </w:r>
      <w:proofErr w:type="spellEnd"/>
      <w:r w:rsidRPr="000036B8">
        <w:rPr>
          <w:rFonts w:eastAsia="宋体"/>
          <w:sz w:val="20"/>
          <w:lang w:val="en-US" w:eastAsia="zh-CN"/>
        </w:rPr>
        <w:t xml:space="preserve"> is complicated considering cases </w:t>
      </w:r>
      <w:r w:rsidR="001C37A3">
        <w:rPr>
          <w:rFonts w:eastAsia="宋体"/>
          <w:sz w:val="20"/>
          <w:lang w:val="en-US" w:eastAsia="zh-CN"/>
        </w:rPr>
        <w:t>of</w:t>
      </w:r>
      <w:r w:rsidR="001C37A3" w:rsidRPr="000036B8">
        <w:rPr>
          <w:rFonts w:eastAsia="宋体"/>
          <w:sz w:val="20"/>
          <w:lang w:val="en-US" w:eastAsia="zh-CN"/>
        </w:rPr>
        <w:t xml:space="preserve"> </w:t>
      </w:r>
      <w:r w:rsidRPr="000036B8">
        <w:rPr>
          <w:rFonts w:eastAsia="宋体"/>
          <w:sz w:val="20"/>
          <w:lang w:val="en-US" w:eastAsia="zh-CN"/>
        </w:rPr>
        <w:t xml:space="preserve">HARQ-ACK information for dynamic PDSCH or SPS release in the same HARQ-ACK PUCCH and cases </w:t>
      </w:r>
      <w:r w:rsidR="001C37A3">
        <w:rPr>
          <w:rFonts w:eastAsia="宋体"/>
          <w:sz w:val="20"/>
          <w:lang w:val="en-US" w:eastAsia="zh-CN"/>
        </w:rPr>
        <w:t>of</w:t>
      </w:r>
      <w:r w:rsidR="001C37A3" w:rsidRPr="000036B8">
        <w:rPr>
          <w:rFonts w:eastAsia="宋体"/>
          <w:sz w:val="20"/>
          <w:lang w:val="en-US" w:eastAsia="zh-CN"/>
        </w:rPr>
        <w:t xml:space="preserve"> </w:t>
      </w:r>
      <w:r w:rsidRPr="000036B8">
        <w:rPr>
          <w:rFonts w:eastAsia="宋体"/>
          <w:sz w:val="20"/>
          <w:lang w:val="en-US" w:eastAsia="zh-CN"/>
        </w:rPr>
        <w:t>HARQ-ACK multiplexing with other PUCCHs or PUSCH. For HARQ-ACK bundling, more details need to be considered, including</w:t>
      </w:r>
      <w:r w:rsidR="00D13A4B">
        <w:rPr>
          <w:rFonts w:eastAsia="宋体"/>
          <w:sz w:val="20"/>
          <w:lang w:val="en-US" w:eastAsia="zh-CN"/>
        </w:rPr>
        <w:t>:</w:t>
      </w:r>
      <w:r w:rsidRPr="000036B8">
        <w:rPr>
          <w:rFonts w:eastAsia="宋体"/>
          <w:sz w:val="20"/>
          <w:lang w:val="en-US" w:eastAsia="zh-CN"/>
        </w:rPr>
        <w:t xml:space="preserve"> </w:t>
      </w:r>
    </w:p>
    <w:p w14:paraId="2383D85B" w14:textId="0C3D1B45" w:rsidR="00E12142" w:rsidRPr="000036B8" w:rsidRDefault="00E12142" w:rsidP="00E12142">
      <w:pPr>
        <w:pStyle w:val="afd"/>
        <w:numPr>
          <w:ilvl w:val="0"/>
          <w:numId w:val="29"/>
        </w:numPr>
        <w:ind w:leftChars="0"/>
        <w:jc w:val="both"/>
        <w:rPr>
          <w:rFonts w:eastAsia="宋体"/>
          <w:sz w:val="20"/>
          <w:lang w:val="en-US" w:eastAsia="zh-CN"/>
        </w:rPr>
      </w:pPr>
      <w:r w:rsidRPr="000036B8">
        <w:rPr>
          <w:rFonts w:eastAsia="宋体"/>
          <w:sz w:val="20"/>
          <w:lang w:val="en-US" w:eastAsia="zh-CN"/>
        </w:rPr>
        <w:t>enabling/disabling method, activated by DCI or configured by RRC, applicable for all SPS configurations or for a group of SPS configurations)</w:t>
      </w:r>
    </w:p>
    <w:p w14:paraId="2A974C70" w14:textId="108E07D0" w:rsidR="00E12142" w:rsidRPr="000036B8" w:rsidRDefault="00E12142" w:rsidP="00E12142">
      <w:pPr>
        <w:pStyle w:val="afd"/>
        <w:numPr>
          <w:ilvl w:val="0"/>
          <w:numId w:val="29"/>
        </w:numPr>
        <w:spacing w:afterLines="50" w:after="120"/>
        <w:ind w:leftChars="0"/>
        <w:jc w:val="both"/>
        <w:rPr>
          <w:rFonts w:eastAsia="宋体"/>
          <w:sz w:val="20"/>
          <w:lang w:val="en-US" w:eastAsia="zh-CN"/>
        </w:rPr>
      </w:pPr>
      <w:r w:rsidRPr="000036B8">
        <w:rPr>
          <w:rFonts w:eastAsia="宋体"/>
          <w:sz w:val="20"/>
          <w:lang w:val="en-US" w:eastAsia="zh-CN"/>
        </w:rPr>
        <w:t>bundl</w:t>
      </w:r>
      <w:r w:rsidR="00D13A4B">
        <w:rPr>
          <w:rFonts w:eastAsia="宋体"/>
          <w:sz w:val="20"/>
          <w:lang w:val="en-US" w:eastAsia="zh-CN"/>
        </w:rPr>
        <w:t>ing</w:t>
      </w:r>
      <w:r w:rsidRPr="000036B8">
        <w:rPr>
          <w:rFonts w:eastAsia="宋体"/>
          <w:sz w:val="20"/>
          <w:lang w:val="en-US" w:eastAsia="zh-CN"/>
        </w:rPr>
        <w:t xml:space="preserve"> method, based on a fixed bundle unit size (i.e. every N HARQ-ACK </w:t>
      </w:r>
      <w:proofErr w:type="gramStart"/>
      <w:r w:rsidRPr="000036B8">
        <w:rPr>
          <w:rFonts w:eastAsia="宋体"/>
          <w:sz w:val="20"/>
          <w:lang w:val="en-US" w:eastAsia="zh-CN"/>
        </w:rPr>
        <w:t>bits</w:t>
      </w:r>
      <w:proofErr w:type="gramEnd"/>
      <w:r w:rsidRPr="000036B8">
        <w:rPr>
          <w:rFonts w:eastAsia="宋体"/>
          <w:sz w:val="20"/>
          <w:lang w:val="en-US" w:eastAsia="zh-CN"/>
        </w:rPr>
        <w:t xml:space="preserve"> bundled into 1 bit), or based on fixed number of bits after bundle (i.e. the number of bits after bundling is fixed)</w:t>
      </w:r>
      <w:r w:rsidR="00AB4FA8" w:rsidRPr="000036B8">
        <w:rPr>
          <w:rFonts w:eastAsia="宋体"/>
          <w:sz w:val="20"/>
          <w:lang w:val="en-US" w:eastAsia="zh-CN"/>
        </w:rPr>
        <w:t>.</w:t>
      </w:r>
    </w:p>
    <w:p w14:paraId="68C79FCD" w14:textId="3A7EADFA" w:rsidR="00AB4FA8" w:rsidRPr="000036B8" w:rsidRDefault="00AB4FA8" w:rsidP="00E12142">
      <w:pPr>
        <w:spacing w:afterLines="50" w:after="120"/>
        <w:jc w:val="both"/>
        <w:rPr>
          <w:rFonts w:eastAsia="Times New Roman"/>
          <w:sz w:val="20"/>
          <w:u w:val="single"/>
          <w:lang w:eastAsia="zh-CN"/>
        </w:rPr>
      </w:pPr>
      <w:r w:rsidRPr="000036B8">
        <w:rPr>
          <w:rFonts w:eastAsia="Times New Roman"/>
          <w:sz w:val="20"/>
          <w:u w:val="single"/>
          <w:lang w:eastAsia="zh-CN"/>
        </w:rPr>
        <w:t>HARQ-ACK disabling /skipping for certain SPS configurations</w:t>
      </w:r>
    </w:p>
    <w:p w14:paraId="1C6AFCC0" w14:textId="3E6FD1DB" w:rsidR="00AB4FA8" w:rsidRPr="007C75CA" w:rsidRDefault="001464F5" w:rsidP="00E12142">
      <w:pPr>
        <w:spacing w:afterLines="50" w:after="120"/>
        <w:jc w:val="both"/>
        <w:rPr>
          <w:rFonts w:eastAsia="宋体"/>
          <w:sz w:val="20"/>
          <w:lang w:eastAsia="zh-CN"/>
        </w:rPr>
      </w:pPr>
      <w:r w:rsidRPr="000036B8">
        <w:rPr>
          <w:rFonts w:eastAsia="Times New Roman"/>
          <w:sz w:val="20"/>
          <w:lang w:eastAsia="zh-CN"/>
        </w:rPr>
        <w:t xml:space="preserve">Motivation of HARQ-ACK disabling /skipping for certain SPS configurations is that some services may not need feedback. The advantage is that no additional signalling for accurate </w:t>
      </w:r>
      <w:r w:rsidRPr="000036B8">
        <w:rPr>
          <w:rFonts w:eastAsia="宋体"/>
          <w:sz w:val="20"/>
          <w:lang w:val="en-US" w:eastAsia="zh-CN"/>
        </w:rPr>
        <w:t xml:space="preserve">‘skipped SPS PDSCH’ identification is needed. However, there </w:t>
      </w:r>
      <w:r w:rsidR="005A6AEF" w:rsidRPr="000036B8">
        <w:rPr>
          <w:rFonts w:eastAsia="宋体"/>
          <w:sz w:val="20"/>
          <w:lang w:val="en-US" w:eastAsia="zh-CN"/>
        </w:rPr>
        <w:t>is</w:t>
      </w:r>
      <w:r w:rsidR="005A6AEF">
        <w:rPr>
          <w:rFonts w:eastAsia="宋体"/>
          <w:sz w:val="20"/>
          <w:lang w:val="en-US" w:eastAsia="zh-CN"/>
        </w:rPr>
        <w:t xml:space="preserve"> </w:t>
      </w:r>
      <w:proofErr w:type="gramStart"/>
      <w:r w:rsidR="005A6AEF">
        <w:rPr>
          <w:rFonts w:eastAsia="宋体"/>
          <w:sz w:val="20"/>
          <w:lang w:val="en-US" w:eastAsia="zh-CN"/>
        </w:rPr>
        <w:t>no</w:t>
      </w:r>
      <w:proofErr w:type="gramEnd"/>
      <w:r w:rsidR="005A6AEF" w:rsidRPr="000036B8">
        <w:rPr>
          <w:rFonts w:eastAsia="宋体"/>
          <w:sz w:val="20"/>
          <w:lang w:val="en-US" w:eastAsia="zh-CN"/>
        </w:rPr>
        <w:t xml:space="preserve"> </w:t>
      </w:r>
      <w:r w:rsidRPr="000036B8">
        <w:rPr>
          <w:rFonts w:eastAsia="宋体"/>
          <w:sz w:val="20"/>
          <w:lang w:val="en-US" w:eastAsia="zh-CN"/>
        </w:rPr>
        <w:t xml:space="preserve">any necessary relation for SPS configuration with a specific service. </w:t>
      </w:r>
      <w:r w:rsidR="005B6113" w:rsidRPr="005B6113">
        <w:rPr>
          <w:rFonts w:eastAsia="宋体"/>
          <w:sz w:val="20"/>
          <w:lang w:val="en-US" w:eastAsia="zh-CN"/>
        </w:rPr>
        <w:t>If HARQ-ACK feedback of SPS configurations (activated for a certain service without retransmission opportunity) is disabled, and if other services whose latency can allow retransmissions to be transmitted on these SPS configurations, no HARQ-ACK will be feedback even though HARQ-ACK can help to improve reliability of the services.</w:t>
      </w:r>
    </w:p>
    <w:p w14:paraId="16AC731A" w14:textId="62E00F4D" w:rsidR="00E12142" w:rsidRPr="000036B8" w:rsidRDefault="001464F5" w:rsidP="00AB4FA8">
      <w:pPr>
        <w:jc w:val="both"/>
        <w:rPr>
          <w:rFonts w:eastAsia="Times New Roman"/>
          <w:sz w:val="20"/>
          <w:lang w:eastAsia="zh-CN"/>
        </w:rPr>
      </w:pPr>
      <w:r w:rsidRPr="000036B8">
        <w:rPr>
          <w:rFonts w:eastAsia="宋体"/>
          <w:sz w:val="20"/>
          <w:lang w:val="en-US" w:eastAsia="zh-CN"/>
        </w:rPr>
        <w:t xml:space="preserve">If </w:t>
      </w:r>
      <w:r w:rsidRPr="000036B8">
        <w:rPr>
          <w:rFonts w:eastAsia="Times New Roman"/>
          <w:sz w:val="20"/>
          <w:lang w:eastAsia="zh-CN"/>
        </w:rPr>
        <w:t xml:space="preserve">HARQ-ACK disabling /skipping for certain SPS configurations is supported, </w:t>
      </w:r>
      <w:r w:rsidR="00AB4FA8" w:rsidRPr="000036B8">
        <w:rPr>
          <w:rFonts w:eastAsia="Times New Roman"/>
          <w:sz w:val="20"/>
          <w:lang w:eastAsia="zh-CN"/>
        </w:rPr>
        <w:t>HARQ-ACK behaviour for type 1 CB needs to be studied. Two cases can be considered:</w:t>
      </w:r>
    </w:p>
    <w:p w14:paraId="778E9CF4" w14:textId="3E6E1616" w:rsidR="00AB4FA8" w:rsidRPr="000036B8" w:rsidRDefault="00AB4FA8" w:rsidP="00AB4FA8">
      <w:pPr>
        <w:pStyle w:val="afd"/>
        <w:numPr>
          <w:ilvl w:val="0"/>
          <w:numId w:val="32"/>
        </w:numPr>
        <w:ind w:leftChars="0"/>
        <w:jc w:val="both"/>
        <w:rPr>
          <w:rFonts w:eastAsia="宋体"/>
          <w:sz w:val="20"/>
          <w:lang w:val="en-US" w:eastAsia="zh-CN"/>
        </w:rPr>
      </w:pPr>
      <w:r w:rsidRPr="000036B8">
        <w:rPr>
          <w:rFonts w:eastAsia="宋体"/>
          <w:sz w:val="20"/>
          <w:lang w:val="en-US" w:eastAsia="zh-CN"/>
        </w:rPr>
        <w:t>Case 1: only SPS HARQ-ACK to be reported.</w:t>
      </w:r>
    </w:p>
    <w:p w14:paraId="5251652C" w14:textId="356A76D8" w:rsidR="00AB4FA8" w:rsidRPr="000036B8" w:rsidRDefault="00AB4FA8" w:rsidP="00AB4FA8">
      <w:pPr>
        <w:pStyle w:val="afd"/>
        <w:numPr>
          <w:ilvl w:val="0"/>
          <w:numId w:val="32"/>
        </w:numPr>
        <w:spacing w:afterLines="50" w:after="120"/>
        <w:ind w:leftChars="0"/>
        <w:jc w:val="both"/>
        <w:rPr>
          <w:rFonts w:eastAsia="宋体"/>
          <w:sz w:val="20"/>
          <w:lang w:val="en-US" w:eastAsia="zh-CN"/>
        </w:rPr>
      </w:pPr>
      <w:r w:rsidRPr="000036B8">
        <w:rPr>
          <w:rFonts w:eastAsia="宋体"/>
          <w:sz w:val="20"/>
          <w:lang w:val="en-US" w:eastAsia="zh-CN"/>
        </w:rPr>
        <w:t>Case 2: SPS HARQ-ACK and dynamic HARQ-ACK to be reported in one CB,</w:t>
      </w:r>
    </w:p>
    <w:p w14:paraId="5E3466E4" w14:textId="1FB9534D" w:rsidR="00AB4FA8" w:rsidRPr="000036B8" w:rsidRDefault="00AB4FA8" w:rsidP="00AB4FA8">
      <w:pPr>
        <w:spacing w:afterLines="50" w:after="120"/>
        <w:jc w:val="both"/>
        <w:rPr>
          <w:rFonts w:eastAsia="宋体"/>
          <w:sz w:val="20"/>
          <w:lang w:val="en-US" w:eastAsia="zh-CN"/>
        </w:rPr>
      </w:pPr>
      <w:r w:rsidRPr="000036B8">
        <w:rPr>
          <w:rFonts w:eastAsia="宋体"/>
          <w:sz w:val="20"/>
          <w:lang w:val="en-US" w:eastAsia="zh-CN"/>
        </w:rPr>
        <w:t xml:space="preserve">For case 1, HARQ-ACK skipping </w:t>
      </w:r>
      <w:proofErr w:type="spellStart"/>
      <w:r w:rsidRPr="000036B8">
        <w:rPr>
          <w:rFonts w:eastAsia="宋体"/>
          <w:sz w:val="20"/>
          <w:lang w:val="en-US" w:eastAsia="zh-CN"/>
        </w:rPr>
        <w:t>behaviour</w:t>
      </w:r>
      <w:proofErr w:type="spellEnd"/>
      <w:r w:rsidRPr="000036B8">
        <w:rPr>
          <w:rFonts w:eastAsia="宋体"/>
          <w:sz w:val="20"/>
          <w:lang w:val="en-US" w:eastAsia="zh-CN"/>
        </w:rPr>
        <w:t xml:space="preserve"> for Type 1 HARQ-ACK CB is </w:t>
      </w:r>
      <w:r w:rsidR="006607EA">
        <w:rPr>
          <w:rFonts w:eastAsia="宋体"/>
          <w:sz w:val="20"/>
          <w:lang w:val="en-US" w:eastAsia="zh-CN"/>
        </w:rPr>
        <w:t>straightforward</w:t>
      </w:r>
      <w:r w:rsidRPr="000036B8">
        <w:rPr>
          <w:rFonts w:eastAsia="宋体"/>
          <w:sz w:val="20"/>
          <w:lang w:val="en-US" w:eastAsia="zh-CN"/>
        </w:rPr>
        <w:t xml:space="preserve">. HARQ-ACK bits for SPS occasions of such SPS configurations are skipped when constructing HARQ-ACK CB. </w:t>
      </w:r>
    </w:p>
    <w:p w14:paraId="0F62E787" w14:textId="23BD8232" w:rsidR="00AB4FA8" w:rsidRPr="000036B8" w:rsidRDefault="00AB4FA8" w:rsidP="00AB4FA8">
      <w:pPr>
        <w:spacing w:afterLines="50" w:after="120"/>
        <w:jc w:val="both"/>
        <w:rPr>
          <w:rFonts w:eastAsia="宋体"/>
          <w:sz w:val="20"/>
          <w:lang w:val="en-US" w:eastAsia="zh-CN"/>
        </w:rPr>
      </w:pPr>
      <w:r w:rsidRPr="000036B8">
        <w:rPr>
          <w:rFonts w:eastAsia="宋体"/>
          <w:sz w:val="20"/>
          <w:lang w:val="en-US" w:eastAsia="zh-CN"/>
        </w:rPr>
        <w:t xml:space="preserve">Case 2 is more complicated considering type 1 HARQ-ACK CB generation is based on per candidate PDSCH occasion, where one candidate PDSCH occasion may include multiple possible SLIVs. If </w:t>
      </w:r>
      <w:r w:rsidRPr="000036B8">
        <w:rPr>
          <w:rFonts w:eastAsia="宋体"/>
          <w:sz w:val="20"/>
          <w:lang w:eastAsia="zh-CN"/>
        </w:rPr>
        <w:t>one candidate PDSCH occasion includes at leas</w:t>
      </w:r>
      <w:r w:rsidR="00DF72C0">
        <w:rPr>
          <w:rFonts w:eastAsia="宋体"/>
          <w:sz w:val="20"/>
          <w:lang w:eastAsia="zh-CN"/>
        </w:rPr>
        <w:t>t</w:t>
      </w:r>
      <w:r w:rsidRPr="000036B8">
        <w:rPr>
          <w:rFonts w:eastAsia="宋体"/>
          <w:sz w:val="20"/>
          <w:lang w:eastAsia="zh-CN"/>
        </w:rPr>
        <w:t xml:space="preserve"> one SLIV corresponding to SPS PDSCH reception</w:t>
      </w:r>
      <w:r w:rsidRPr="000036B8">
        <w:rPr>
          <w:rFonts w:eastAsia="宋体"/>
          <w:sz w:val="20"/>
          <w:lang w:val="en-US" w:eastAsia="zh-CN"/>
        </w:rPr>
        <w:t xml:space="preserve"> and the SPS PDSCH reception (with the lowest index if more than one SLIVs corresponding to SPS PDSCH receptions in the current candidate PDSCH occasion) is configured to disable HARQ-ACK feedback, whether the HARQ-ACK bit for this candidate PDSCH occasion can be skipped needs further discussion. Moreover, possible </w:t>
      </w:r>
      <w:r w:rsidRPr="000036B8">
        <w:rPr>
          <w:rFonts w:eastAsia="宋体"/>
          <w:sz w:val="20"/>
          <w:lang w:eastAsia="zh-CN"/>
        </w:rPr>
        <w:t>DG PDSCH overriding SPS PDSCH also needs to be considered.</w:t>
      </w:r>
      <w:r w:rsidRPr="000036B8">
        <w:rPr>
          <w:rFonts w:eastAsia="宋体"/>
          <w:sz w:val="20"/>
          <w:lang w:val="en-US" w:eastAsia="zh-CN"/>
        </w:rPr>
        <w:t xml:space="preserve"> </w:t>
      </w:r>
    </w:p>
    <w:p w14:paraId="5B33011A" w14:textId="16A7C5D3" w:rsidR="001464F5" w:rsidRPr="000036B8" w:rsidRDefault="001464F5" w:rsidP="00E12142">
      <w:pPr>
        <w:spacing w:afterLines="50" w:after="120"/>
        <w:jc w:val="both"/>
        <w:rPr>
          <w:rFonts w:eastAsia="宋体"/>
          <w:sz w:val="20"/>
          <w:lang w:eastAsia="zh-CN"/>
        </w:rPr>
      </w:pPr>
      <w:r w:rsidRPr="000036B8">
        <w:rPr>
          <w:rFonts w:eastAsia="宋体"/>
          <w:sz w:val="20"/>
          <w:lang w:val="en-US" w:eastAsia="zh-CN"/>
        </w:rPr>
        <w:t xml:space="preserve">According to discussions above, our first preference is HARQ-ACK bundling in condition that dynamic indicated SPS skipping pattern is supported. For other options, FFS whether to support ACK skipping and </w:t>
      </w:r>
      <w:r w:rsidRPr="000036B8">
        <w:rPr>
          <w:rFonts w:eastAsia="Times New Roman"/>
          <w:sz w:val="20"/>
          <w:lang w:eastAsia="zh-CN"/>
        </w:rPr>
        <w:t>HARQ-ACK disabling /skipping for certain SPS configurations</w:t>
      </w:r>
      <w:r w:rsidR="00EF7981" w:rsidRPr="000036B8">
        <w:rPr>
          <w:rFonts w:eastAsia="Times New Roman"/>
          <w:sz w:val="20"/>
          <w:lang w:eastAsia="zh-CN"/>
        </w:rPr>
        <w:t xml:space="preserve">. </w:t>
      </w:r>
      <w:r w:rsidRPr="000036B8">
        <w:rPr>
          <w:rFonts w:eastAsia="Times New Roman"/>
          <w:sz w:val="20"/>
          <w:lang w:eastAsia="zh-CN"/>
        </w:rPr>
        <w:t>NACK skipping is not preferred.</w:t>
      </w:r>
    </w:p>
    <w:p w14:paraId="30E6CFC8" w14:textId="4788E29A" w:rsidR="00EF7981" w:rsidRPr="000036B8" w:rsidRDefault="00EF7981" w:rsidP="00EF7981">
      <w:pPr>
        <w:jc w:val="both"/>
        <w:rPr>
          <w:rFonts w:eastAsia="Times New Roman"/>
          <w:b/>
          <w:bCs/>
          <w:sz w:val="20"/>
          <w:lang w:eastAsia="zh-CN"/>
        </w:rPr>
      </w:pPr>
      <w:r w:rsidRPr="000036B8">
        <w:rPr>
          <w:rFonts w:eastAsia="宋体" w:hint="eastAsia"/>
          <w:b/>
          <w:bCs/>
          <w:sz w:val="20"/>
          <w:lang w:eastAsia="zh-CN"/>
        </w:rPr>
        <w:t>P</w:t>
      </w:r>
      <w:r w:rsidRPr="000036B8">
        <w:rPr>
          <w:rFonts w:eastAsia="宋体"/>
          <w:b/>
          <w:bCs/>
          <w:sz w:val="20"/>
          <w:lang w:eastAsia="zh-CN"/>
        </w:rPr>
        <w:t>roposal 11: For S</w:t>
      </w:r>
      <w:r w:rsidRPr="000036B8">
        <w:rPr>
          <w:rFonts w:eastAsia="Times New Roman"/>
          <w:b/>
          <w:bCs/>
          <w:sz w:val="20"/>
          <w:lang w:eastAsia="zh-CN"/>
        </w:rPr>
        <w:t xml:space="preserve">PS HARQ payload size reduction (of non-skipped SPS PDSCH), </w:t>
      </w:r>
    </w:p>
    <w:p w14:paraId="2465F3EF" w14:textId="77777777" w:rsidR="00EF7981" w:rsidRPr="000036B8" w:rsidRDefault="00EF7981" w:rsidP="00EF7981">
      <w:pPr>
        <w:pStyle w:val="afd"/>
        <w:numPr>
          <w:ilvl w:val="0"/>
          <w:numId w:val="33"/>
        </w:numPr>
        <w:ind w:leftChars="0"/>
        <w:jc w:val="both"/>
        <w:rPr>
          <w:rFonts w:eastAsia="宋体"/>
          <w:b/>
          <w:bCs/>
          <w:sz w:val="20"/>
          <w:lang w:val="en-US" w:eastAsia="zh-CN"/>
        </w:rPr>
      </w:pPr>
      <w:r w:rsidRPr="000036B8">
        <w:rPr>
          <w:rFonts w:eastAsia="宋体"/>
          <w:b/>
          <w:bCs/>
          <w:sz w:val="20"/>
          <w:lang w:eastAsia="zh-CN"/>
        </w:rPr>
        <w:t xml:space="preserve">Support </w:t>
      </w:r>
      <w:r w:rsidRPr="000036B8">
        <w:rPr>
          <w:rFonts w:eastAsia="宋体"/>
          <w:b/>
          <w:bCs/>
          <w:sz w:val="20"/>
          <w:lang w:val="en-US" w:eastAsia="zh-CN"/>
        </w:rPr>
        <w:t xml:space="preserve">HARQ-ACK bundling in condition that dynamic indicated SPS skipping pattern is supported. </w:t>
      </w:r>
    </w:p>
    <w:p w14:paraId="2DCB2425" w14:textId="77777777" w:rsidR="00EF7981" w:rsidRPr="000036B8" w:rsidRDefault="00EF7981" w:rsidP="00EF7981">
      <w:pPr>
        <w:pStyle w:val="afd"/>
        <w:numPr>
          <w:ilvl w:val="0"/>
          <w:numId w:val="33"/>
        </w:numPr>
        <w:ind w:leftChars="0"/>
        <w:jc w:val="both"/>
        <w:rPr>
          <w:rFonts w:eastAsia="宋体"/>
          <w:b/>
          <w:bCs/>
          <w:sz w:val="20"/>
          <w:lang w:val="en-US" w:eastAsia="zh-CN"/>
        </w:rPr>
      </w:pPr>
      <w:r w:rsidRPr="000036B8">
        <w:rPr>
          <w:rFonts w:eastAsia="宋体"/>
          <w:b/>
          <w:bCs/>
          <w:sz w:val="20"/>
          <w:lang w:val="en-US" w:eastAsia="zh-CN"/>
        </w:rPr>
        <w:t>FFS whether to support ACK skipping in condition that dynamic indicated SPS skipping pattern is supported.</w:t>
      </w:r>
    </w:p>
    <w:p w14:paraId="1D65E51E" w14:textId="5DD19022" w:rsidR="00483B8D" w:rsidRPr="00D13A4B" w:rsidRDefault="00EF7981" w:rsidP="00EF7981">
      <w:pPr>
        <w:pStyle w:val="afd"/>
        <w:numPr>
          <w:ilvl w:val="0"/>
          <w:numId w:val="33"/>
        </w:numPr>
        <w:spacing w:afterLines="50" w:after="120"/>
        <w:ind w:leftChars="0"/>
        <w:jc w:val="both"/>
        <w:rPr>
          <w:rFonts w:eastAsia="宋体"/>
          <w:b/>
          <w:bCs/>
          <w:sz w:val="20"/>
          <w:lang w:eastAsia="zh-CN"/>
        </w:rPr>
      </w:pPr>
      <w:r w:rsidRPr="000036B8">
        <w:rPr>
          <w:rFonts w:eastAsia="宋体"/>
          <w:b/>
          <w:bCs/>
          <w:sz w:val="20"/>
          <w:lang w:val="en-US" w:eastAsia="zh-CN"/>
        </w:rPr>
        <w:t>FFS whether to support</w:t>
      </w:r>
      <w:r w:rsidRPr="000036B8">
        <w:rPr>
          <w:rFonts w:eastAsia="Times New Roman"/>
          <w:b/>
          <w:bCs/>
          <w:sz w:val="20"/>
          <w:lang w:eastAsia="zh-CN"/>
        </w:rPr>
        <w:t xml:space="preserve"> HARQ-ACK disabling /skipping for certain SPS configurations, including details on whether/how to skip HARQ-ACK of SPS PDSCH for the case when </w:t>
      </w:r>
      <w:r w:rsidRPr="000036B8">
        <w:rPr>
          <w:rFonts w:eastAsia="宋体"/>
          <w:b/>
          <w:bCs/>
          <w:sz w:val="20"/>
          <w:lang w:val="en-US" w:eastAsia="zh-CN"/>
        </w:rPr>
        <w:t>SPS HARQ-ACK and dynamic HARQ-ACK to be reported in one type 1 HARQ-ACK CB.</w:t>
      </w:r>
    </w:p>
    <w:p w14:paraId="4B935FDD" w14:textId="34F11061" w:rsidR="00D13A4B" w:rsidRPr="000036B8" w:rsidRDefault="00D13A4B" w:rsidP="00EF7981">
      <w:pPr>
        <w:pStyle w:val="afd"/>
        <w:numPr>
          <w:ilvl w:val="0"/>
          <w:numId w:val="33"/>
        </w:numPr>
        <w:spacing w:afterLines="50" w:after="120"/>
        <w:ind w:leftChars="0"/>
        <w:jc w:val="both"/>
        <w:rPr>
          <w:rFonts w:eastAsia="宋体"/>
          <w:b/>
          <w:bCs/>
          <w:sz w:val="20"/>
          <w:lang w:eastAsia="zh-CN"/>
        </w:rPr>
      </w:pPr>
      <w:r w:rsidRPr="000036B8">
        <w:rPr>
          <w:rFonts w:eastAsia="Times New Roman"/>
          <w:b/>
          <w:bCs/>
          <w:sz w:val="20"/>
          <w:lang w:eastAsia="zh-CN"/>
        </w:rPr>
        <w:t>NACK skipping</w:t>
      </w:r>
      <w:r>
        <w:rPr>
          <w:rFonts w:eastAsia="Times New Roman"/>
          <w:b/>
          <w:bCs/>
          <w:sz w:val="20"/>
          <w:lang w:eastAsia="zh-CN"/>
        </w:rPr>
        <w:t xml:space="preserve"> is not supported.</w:t>
      </w:r>
    </w:p>
    <w:p w14:paraId="262DE924" w14:textId="77777777" w:rsidR="00EF7981" w:rsidRPr="000036B8" w:rsidRDefault="00EF7981" w:rsidP="00EF7981">
      <w:pPr>
        <w:spacing w:afterLines="50" w:after="120"/>
        <w:jc w:val="both"/>
        <w:rPr>
          <w:rFonts w:eastAsia="宋体"/>
          <w:sz w:val="20"/>
          <w:lang w:eastAsia="zh-CN"/>
        </w:rPr>
      </w:pPr>
    </w:p>
    <w:p w14:paraId="5A64B531" w14:textId="13C17FF4" w:rsidR="00DF0206" w:rsidRPr="00F540D0" w:rsidRDefault="00F928EA" w:rsidP="00CC5618">
      <w:pPr>
        <w:pStyle w:val="2"/>
        <w:numPr>
          <w:ilvl w:val="1"/>
          <w:numId w:val="6"/>
        </w:numPr>
        <w:rPr>
          <w:rFonts w:eastAsia="MS Mincho"/>
          <w:b/>
          <w:bCs/>
          <w:szCs w:val="24"/>
          <w:lang w:val="en-US"/>
        </w:rPr>
      </w:pPr>
      <w:r w:rsidRPr="00F540D0">
        <w:rPr>
          <w:rFonts w:eastAsia="MS Mincho"/>
          <w:b/>
          <w:bCs/>
          <w:szCs w:val="24"/>
          <w:lang w:val="en-US"/>
        </w:rPr>
        <w:t>PUCCH repe</w:t>
      </w:r>
      <w:r w:rsidR="00F540D0" w:rsidRPr="00F540D0">
        <w:rPr>
          <w:rFonts w:eastAsia="MS Mincho"/>
          <w:b/>
          <w:bCs/>
          <w:szCs w:val="24"/>
          <w:lang w:val="en-US"/>
        </w:rPr>
        <w:t>tition enhancements</w:t>
      </w:r>
    </w:p>
    <w:p w14:paraId="015670DC" w14:textId="49390932" w:rsidR="00F540D0" w:rsidRPr="00EF7981" w:rsidRDefault="00EF7981" w:rsidP="00AE49BB">
      <w:pPr>
        <w:spacing w:afterLines="50" w:after="120"/>
        <w:jc w:val="both"/>
        <w:rPr>
          <w:rFonts w:eastAsia="宋体"/>
          <w:sz w:val="20"/>
          <w:lang w:val="en-US" w:eastAsia="zh-CN"/>
        </w:rPr>
      </w:pPr>
      <w:r w:rsidRPr="00EF7981">
        <w:rPr>
          <w:rFonts w:eastAsia="宋体"/>
          <w:sz w:val="20"/>
          <w:lang w:val="en-US" w:eastAsia="zh-CN"/>
        </w:rPr>
        <w:t xml:space="preserve">Only </w:t>
      </w:r>
      <w:r w:rsidR="00C553DD" w:rsidRPr="00EF7981">
        <w:rPr>
          <w:rFonts w:eastAsia="宋体"/>
          <w:sz w:val="20"/>
          <w:lang w:val="en-US" w:eastAsia="zh-CN"/>
        </w:rPr>
        <w:t>slot</w:t>
      </w:r>
      <w:r w:rsidR="00C553DD">
        <w:rPr>
          <w:rFonts w:eastAsia="宋体"/>
          <w:sz w:val="20"/>
          <w:lang w:val="en-US" w:eastAsia="zh-CN"/>
        </w:rPr>
        <w:t>-</w:t>
      </w:r>
      <w:r w:rsidRPr="00EF7981">
        <w:rPr>
          <w:rFonts w:eastAsia="宋体"/>
          <w:sz w:val="20"/>
          <w:lang w:val="en-US" w:eastAsia="zh-CN"/>
        </w:rPr>
        <w:t>based repetition has been specified for long PUCCH formats (1/3/4) in Rel</w:t>
      </w:r>
      <w:r w:rsidR="00C553DD">
        <w:rPr>
          <w:rFonts w:eastAsia="宋体"/>
          <w:sz w:val="20"/>
          <w:lang w:val="en-US" w:eastAsia="zh-CN"/>
        </w:rPr>
        <w:t>.</w:t>
      </w:r>
      <w:r w:rsidRPr="00EF7981">
        <w:rPr>
          <w:rFonts w:eastAsia="宋体"/>
          <w:sz w:val="20"/>
          <w:lang w:val="en-US" w:eastAsia="zh-CN"/>
        </w:rPr>
        <w:t xml:space="preserve">15 while repetition for short PUCCH formats (0/2) has not been specified even in Rel.16. From reliability perspective, slot based long PUCCH repetition would be enough to meet the requirement. On the other hand, when low latency perspective is taken into account in addition to reliability perspective, repetition of short PUCCH formats (0/2) and sub-slot based PUCCH repetition have possibility to reduce the latency because </w:t>
      </w:r>
      <w:proofErr w:type="spellStart"/>
      <w:r w:rsidRPr="00EF7981">
        <w:rPr>
          <w:rFonts w:eastAsia="宋体"/>
          <w:sz w:val="20"/>
          <w:lang w:val="en-US" w:eastAsia="zh-CN"/>
        </w:rPr>
        <w:t>gNB</w:t>
      </w:r>
      <w:proofErr w:type="spellEnd"/>
      <w:r w:rsidRPr="00EF7981">
        <w:rPr>
          <w:rFonts w:eastAsia="宋体"/>
          <w:sz w:val="20"/>
          <w:lang w:val="en-US" w:eastAsia="zh-CN"/>
        </w:rPr>
        <w:t xml:space="preserve"> can decode PUCCH in each repetition (a few symbol level) and doesn’t have to wait for the next slot to receive the next repetition. </w:t>
      </w:r>
    </w:p>
    <w:p w14:paraId="31F06F38" w14:textId="7BB8395F" w:rsidR="00F540D0" w:rsidRPr="00EF7981" w:rsidRDefault="00EF7981" w:rsidP="00EF7981">
      <w:pPr>
        <w:jc w:val="both"/>
        <w:rPr>
          <w:rFonts w:eastAsia="宋体"/>
          <w:sz w:val="20"/>
          <w:lang w:eastAsia="zh-CN"/>
        </w:rPr>
      </w:pPr>
      <w:r w:rsidRPr="00EF7981">
        <w:rPr>
          <w:rFonts w:eastAsia="宋体" w:hint="eastAsia"/>
          <w:sz w:val="20"/>
          <w:lang w:eastAsia="zh-CN"/>
        </w:rPr>
        <w:t>I</w:t>
      </w:r>
      <w:r w:rsidRPr="00EF7981">
        <w:rPr>
          <w:rFonts w:eastAsia="宋体"/>
          <w:sz w:val="20"/>
          <w:lang w:eastAsia="zh-CN"/>
        </w:rPr>
        <w:t>n RAN1#103-e meeting, mainly three alternatives are discussed for PUCCH repetition enhancement</w:t>
      </w:r>
      <w:r>
        <w:rPr>
          <w:rFonts w:eastAsia="宋体"/>
          <w:sz w:val="20"/>
          <w:lang w:eastAsia="zh-CN"/>
        </w:rPr>
        <w:t>:</w:t>
      </w:r>
    </w:p>
    <w:p w14:paraId="15F3E781" w14:textId="729A52A2" w:rsidR="00EF7981" w:rsidRPr="00EF7981" w:rsidRDefault="00EF7981" w:rsidP="00EF7981">
      <w:pPr>
        <w:pStyle w:val="afd"/>
        <w:numPr>
          <w:ilvl w:val="0"/>
          <w:numId w:val="34"/>
        </w:numPr>
        <w:ind w:leftChars="0"/>
        <w:jc w:val="both"/>
        <w:rPr>
          <w:rFonts w:eastAsia="宋体"/>
          <w:sz w:val="20"/>
          <w:lang w:val="en-US" w:eastAsia="zh-CN"/>
        </w:rPr>
      </w:pPr>
      <w:r w:rsidRPr="00EF7981">
        <w:rPr>
          <w:rFonts w:eastAsia="宋体"/>
          <w:sz w:val="20"/>
          <w:lang w:val="en-US" w:eastAsia="zh-CN"/>
        </w:rPr>
        <w:t xml:space="preserve">Alt. 1: Sub-slot based PUCCH repetition (same start / duration / PUCCH resource in each </w:t>
      </w:r>
      <w:proofErr w:type="spellStart"/>
      <w:r w:rsidRPr="00EF7981">
        <w:rPr>
          <w:rFonts w:eastAsia="宋体"/>
          <w:sz w:val="20"/>
          <w:lang w:val="en-US" w:eastAsia="zh-CN"/>
        </w:rPr>
        <w:t>subslot</w:t>
      </w:r>
      <w:proofErr w:type="spellEnd"/>
      <w:r w:rsidRPr="00EF7981">
        <w:rPr>
          <w:rFonts w:eastAsia="宋体"/>
          <w:sz w:val="20"/>
          <w:lang w:val="en-US" w:eastAsia="zh-CN"/>
        </w:rPr>
        <w:t xml:space="preserve">, one repetition per </w:t>
      </w:r>
      <w:proofErr w:type="spellStart"/>
      <w:r w:rsidRPr="00EF7981">
        <w:rPr>
          <w:rFonts w:eastAsia="宋体"/>
          <w:sz w:val="20"/>
          <w:lang w:val="en-US" w:eastAsia="zh-CN"/>
        </w:rPr>
        <w:t>subslot</w:t>
      </w:r>
      <w:proofErr w:type="spellEnd"/>
      <w:r w:rsidRPr="00EF7981">
        <w:rPr>
          <w:rFonts w:eastAsia="宋体"/>
          <w:sz w:val="20"/>
          <w:lang w:val="en-US" w:eastAsia="zh-CN"/>
        </w:rPr>
        <w:t>)</w:t>
      </w:r>
    </w:p>
    <w:p w14:paraId="49050446" w14:textId="0731E58E" w:rsidR="00EF7981" w:rsidRPr="00EF7981" w:rsidRDefault="00EF7981" w:rsidP="00EF7981">
      <w:pPr>
        <w:pStyle w:val="afd"/>
        <w:numPr>
          <w:ilvl w:val="0"/>
          <w:numId w:val="34"/>
        </w:numPr>
        <w:ind w:leftChars="0"/>
        <w:jc w:val="both"/>
        <w:rPr>
          <w:rFonts w:eastAsia="宋体"/>
          <w:sz w:val="20"/>
          <w:lang w:val="en-US" w:eastAsia="zh-CN"/>
        </w:rPr>
      </w:pPr>
      <w:r w:rsidRPr="00EF7981">
        <w:rPr>
          <w:rFonts w:eastAsia="宋体"/>
          <w:sz w:val="20"/>
          <w:lang w:val="en-US" w:eastAsia="zh-CN"/>
        </w:rPr>
        <w:t xml:space="preserve">Alt. 2: Back-to-back PUCCH repetition (‘PUSCH Rep. B Type’, repetition within a </w:t>
      </w:r>
      <w:proofErr w:type="spellStart"/>
      <w:r w:rsidRPr="00EF7981">
        <w:rPr>
          <w:rFonts w:eastAsia="宋体"/>
          <w:sz w:val="20"/>
          <w:lang w:val="en-US" w:eastAsia="zh-CN"/>
        </w:rPr>
        <w:t>subslot</w:t>
      </w:r>
      <w:proofErr w:type="spellEnd"/>
      <w:r w:rsidRPr="00EF7981">
        <w:rPr>
          <w:rFonts w:eastAsia="宋体"/>
          <w:sz w:val="20"/>
          <w:lang w:val="en-US" w:eastAsia="zh-CN"/>
        </w:rPr>
        <w:t xml:space="preserve">) </w:t>
      </w:r>
    </w:p>
    <w:p w14:paraId="51CAF548" w14:textId="2E71D27A" w:rsidR="00EF7981" w:rsidRPr="00EF7981" w:rsidRDefault="00EF7981" w:rsidP="00EF7981">
      <w:pPr>
        <w:pStyle w:val="afd"/>
        <w:numPr>
          <w:ilvl w:val="0"/>
          <w:numId w:val="34"/>
        </w:numPr>
        <w:spacing w:afterLines="50" w:after="120"/>
        <w:ind w:leftChars="0"/>
        <w:jc w:val="both"/>
        <w:rPr>
          <w:rFonts w:eastAsia="宋体"/>
          <w:sz w:val="20"/>
          <w:lang w:val="en-US" w:eastAsia="zh-CN"/>
        </w:rPr>
      </w:pPr>
      <w:r w:rsidRPr="00EF7981">
        <w:rPr>
          <w:rFonts w:eastAsia="宋体"/>
          <w:sz w:val="20"/>
          <w:lang w:val="en-US" w:eastAsia="zh-CN"/>
        </w:rPr>
        <w:t>Alt. 3: Repetitions to support different starting point &amp; duration based on PUCCH configuration</w:t>
      </w:r>
    </w:p>
    <w:p w14:paraId="29C8C506" w14:textId="2C22AEB0" w:rsidR="00B667F2" w:rsidRDefault="00EF7981" w:rsidP="00B667F2">
      <w:pPr>
        <w:spacing w:afterLines="50" w:after="120"/>
        <w:jc w:val="both"/>
        <w:rPr>
          <w:rFonts w:eastAsia="宋体"/>
          <w:sz w:val="20"/>
          <w:lang w:eastAsia="zh-CN"/>
        </w:rPr>
      </w:pPr>
      <w:r w:rsidRPr="00EF7981">
        <w:rPr>
          <w:rFonts w:eastAsia="宋体" w:hint="eastAsia"/>
          <w:sz w:val="20"/>
          <w:lang w:eastAsia="zh-CN"/>
        </w:rPr>
        <w:t>A</w:t>
      </w:r>
      <w:r w:rsidRPr="00EF7981">
        <w:rPr>
          <w:rFonts w:eastAsia="宋体"/>
          <w:sz w:val="20"/>
          <w:lang w:eastAsia="zh-CN"/>
        </w:rPr>
        <w:t xml:space="preserve">lt 1 is the most </w:t>
      </w:r>
      <w:r w:rsidR="00DA130E">
        <w:rPr>
          <w:rFonts w:eastAsia="宋体"/>
          <w:sz w:val="20"/>
          <w:lang w:eastAsia="zh-CN"/>
        </w:rPr>
        <w:t>straightforward</w:t>
      </w:r>
      <w:r w:rsidR="00DA130E" w:rsidRPr="00EF7981">
        <w:rPr>
          <w:rFonts w:eastAsia="宋体"/>
          <w:sz w:val="20"/>
          <w:lang w:eastAsia="zh-CN"/>
        </w:rPr>
        <w:t xml:space="preserve"> </w:t>
      </w:r>
      <w:r w:rsidRPr="00EF7981">
        <w:rPr>
          <w:rFonts w:eastAsia="宋体"/>
          <w:sz w:val="20"/>
          <w:lang w:eastAsia="zh-CN"/>
        </w:rPr>
        <w:t xml:space="preserve">method with less spec impact. </w:t>
      </w:r>
    </w:p>
    <w:p w14:paraId="5382913D" w14:textId="0FD998D4" w:rsidR="00B667F2" w:rsidRPr="00B667F2" w:rsidRDefault="00EF7981" w:rsidP="00B667F2">
      <w:pPr>
        <w:spacing w:afterLines="50" w:after="120"/>
        <w:jc w:val="both"/>
        <w:rPr>
          <w:rFonts w:eastAsia="宋体"/>
          <w:sz w:val="20"/>
          <w:lang w:eastAsia="zh-CN"/>
        </w:rPr>
      </w:pPr>
      <w:r w:rsidRPr="00EF7981">
        <w:rPr>
          <w:rFonts w:eastAsia="宋体"/>
          <w:sz w:val="20"/>
          <w:lang w:eastAsia="zh-CN"/>
        </w:rPr>
        <w:t xml:space="preserve">For </w:t>
      </w:r>
      <w:r w:rsidR="00B667F2" w:rsidRPr="00B667F2">
        <w:rPr>
          <w:rFonts w:eastAsia="宋体"/>
          <w:sz w:val="20"/>
          <w:lang w:eastAsia="zh-CN"/>
        </w:rPr>
        <w:t xml:space="preserve">alt 2, a PUCCH repetition like PUSCH repetition type B may cross sub-slot or slot boundary and the spec impact will be significant. </w:t>
      </w:r>
      <w:r w:rsidR="00B667F2">
        <w:rPr>
          <w:rFonts w:eastAsia="宋体"/>
          <w:sz w:val="20"/>
          <w:lang w:eastAsia="zh-CN"/>
        </w:rPr>
        <w:t>T</w:t>
      </w:r>
      <w:r w:rsidR="00B667F2" w:rsidRPr="00B667F2">
        <w:rPr>
          <w:rFonts w:eastAsia="宋体"/>
          <w:sz w:val="20"/>
          <w:lang w:eastAsia="zh-CN"/>
        </w:rPr>
        <w:t>here may be soft combining issue for polar coding if coding rate for different PUCCH repetitions are different.</w:t>
      </w:r>
      <w:r w:rsidR="00B667F2">
        <w:rPr>
          <w:rFonts w:eastAsia="宋体"/>
          <w:sz w:val="20"/>
          <w:lang w:eastAsia="zh-CN"/>
        </w:rPr>
        <w:t xml:space="preserve"> On the other hand, </w:t>
      </w:r>
      <w:r w:rsidR="00B667F2" w:rsidRPr="00B667F2">
        <w:rPr>
          <w:rFonts w:eastAsia="宋体"/>
          <w:sz w:val="20"/>
          <w:lang w:eastAsia="zh-CN"/>
        </w:rPr>
        <w:t>PUCCH repetition like PUSCH repetition type B</w:t>
      </w:r>
      <w:r w:rsidR="00B667F2">
        <w:rPr>
          <w:rFonts w:eastAsia="宋体"/>
          <w:sz w:val="20"/>
          <w:lang w:eastAsia="zh-CN"/>
        </w:rPr>
        <w:t xml:space="preserve"> for UCI less than 11 bits is discussed in R17 </w:t>
      </w:r>
      <w:proofErr w:type="spellStart"/>
      <w:r w:rsidR="00B667F2">
        <w:rPr>
          <w:rFonts w:eastAsia="宋体"/>
          <w:sz w:val="20"/>
          <w:lang w:eastAsia="zh-CN"/>
        </w:rPr>
        <w:t>CovEnh</w:t>
      </w:r>
      <w:proofErr w:type="spellEnd"/>
      <w:r w:rsidR="00B667F2">
        <w:rPr>
          <w:rFonts w:eastAsia="宋体"/>
          <w:sz w:val="20"/>
          <w:lang w:eastAsia="zh-CN"/>
        </w:rPr>
        <w:t xml:space="preserve"> topic. Therefore, it is not preferred to be a candidate in URLLC topic.</w:t>
      </w:r>
    </w:p>
    <w:p w14:paraId="4FC655D7" w14:textId="5C942DDB" w:rsidR="00EF7981" w:rsidRDefault="00B667F2" w:rsidP="00B667F2">
      <w:pPr>
        <w:spacing w:afterLines="50" w:after="120"/>
        <w:jc w:val="both"/>
        <w:rPr>
          <w:rFonts w:eastAsia="宋体"/>
          <w:sz w:val="20"/>
          <w:lang w:eastAsia="zh-CN"/>
        </w:rPr>
      </w:pPr>
      <w:r w:rsidRPr="00B667F2">
        <w:rPr>
          <w:rFonts w:eastAsia="宋体"/>
          <w:sz w:val="20"/>
          <w:lang w:eastAsia="zh-CN"/>
        </w:rPr>
        <w:t xml:space="preserve">For alt 3, the spec impact is significant and there is also possible soft combining issue </w:t>
      </w:r>
      <w:r w:rsidR="00360024">
        <w:rPr>
          <w:rFonts w:eastAsia="宋体"/>
          <w:sz w:val="20"/>
          <w:lang w:eastAsia="zh-CN"/>
        </w:rPr>
        <w:t>with</w:t>
      </w:r>
      <w:r w:rsidR="00360024" w:rsidRPr="00B667F2">
        <w:rPr>
          <w:rFonts w:eastAsia="宋体"/>
          <w:sz w:val="20"/>
          <w:lang w:eastAsia="zh-CN"/>
        </w:rPr>
        <w:t xml:space="preserve"> </w:t>
      </w:r>
      <w:r w:rsidRPr="00B667F2">
        <w:rPr>
          <w:rFonts w:eastAsia="宋体"/>
          <w:sz w:val="20"/>
          <w:lang w:eastAsia="zh-CN"/>
        </w:rPr>
        <w:t>different coding rate.</w:t>
      </w:r>
      <w:r>
        <w:rPr>
          <w:rFonts w:eastAsia="宋体"/>
          <w:sz w:val="20"/>
          <w:lang w:eastAsia="zh-CN"/>
        </w:rPr>
        <w:t xml:space="preserve"> </w:t>
      </w:r>
      <w:r w:rsidR="00360024">
        <w:rPr>
          <w:rFonts w:eastAsia="宋体"/>
          <w:sz w:val="20"/>
          <w:lang w:eastAsia="zh-CN"/>
        </w:rPr>
        <w:t>Hence, i</w:t>
      </w:r>
      <w:r>
        <w:rPr>
          <w:rFonts w:eastAsia="宋体"/>
          <w:sz w:val="20"/>
          <w:lang w:eastAsia="zh-CN"/>
        </w:rPr>
        <w:t>t is not preferred.</w:t>
      </w:r>
    </w:p>
    <w:p w14:paraId="23CF46EE" w14:textId="05675D34" w:rsidR="00B667F2" w:rsidRPr="00B667F2" w:rsidRDefault="00B667F2" w:rsidP="00B667F2">
      <w:pPr>
        <w:spacing w:afterLines="50" w:after="120"/>
        <w:jc w:val="both"/>
        <w:rPr>
          <w:rFonts w:eastAsia="宋体"/>
          <w:b/>
          <w:bCs/>
          <w:sz w:val="20"/>
          <w:lang w:eastAsia="zh-CN"/>
        </w:rPr>
      </w:pPr>
      <w:r w:rsidRPr="00B667F2">
        <w:rPr>
          <w:rFonts w:eastAsia="宋体"/>
          <w:b/>
          <w:bCs/>
          <w:sz w:val="20"/>
          <w:lang w:eastAsia="zh-CN"/>
        </w:rPr>
        <w:t>Proposal 12:</w:t>
      </w:r>
      <w:r w:rsidRPr="00B667F2">
        <w:rPr>
          <w:rFonts w:eastAsia="宋体" w:hint="eastAsia"/>
          <w:b/>
          <w:bCs/>
          <w:sz w:val="20"/>
          <w:lang w:eastAsia="zh-CN"/>
        </w:rPr>
        <w:t xml:space="preserve"> </w:t>
      </w:r>
      <w:r w:rsidRPr="00B667F2">
        <w:rPr>
          <w:rFonts w:eastAsia="宋体"/>
          <w:b/>
          <w:bCs/>
          <w:sz w:val="20"/>
          <w:lang w:eastAsia="zh-CN"/>
        </w:rPr>
        <w:t>Support repetition of short PUCCH formats and sub-slot based PUCCH repetition</w:t>
      </w:r>
      <w:r w:rsidR="00415426">
        <w:rPr>
          <w:rFonts w:eastAsia="宋体"/>
          <w:b/>
          <w:bCs/>
          <w:sz w:val="20"/>
          <w:lang w:eastAsia="zh-CN"/>
        </w:rPr>
        <w:t>.</w:t>
      </w:r>
    </w:p>
    <w:p w14:paraId="291C56B8" w14:textId="77777777" w:rsidR="00EF7981" w:rsidRPr="000036B8" w:rsidRDefault="00EF7981" w:rsidP="00AE49BB">
      <w:pPr>
        <w:spacing w:afterLines="50" w:after="120"/>
        <w:jc w:val="both"/>
        <w:rPr>
          <w:rFonts w:eastAsia="宋体"/>
          <w:sz w:val="20"/>
          <w:lang w:eastAsia="zh-CN"/>
        </w:rPr>
      </w:pPr>
    </w:p>
    <w:p w14:paraId="1D867A1E" w14:textId="0706CEA1" w:rsidR="00F540D0" w:rsidRPr="00F540D0" w:rsidRDefault="00F540D0" w:rsidP="00CC5618">
      <w:pPr>
        <w:pStyle w:val="2"/>
        <w:numPr>
          <w:ilvl w:val="1"/>
          <w:numId w:val="6"/>
        </w:numPr>
        <w:rPr>
          <w:rFonts w:eastAsia="MS Mincho"/>
          <w:b/>
          <w:bCs/>
          <w:szCs w:val="24"/>
          <w:lang w:val="en-US"/>
        </w:rPr>
      </w:pPr>
      <w:r w:rsidRPr="00F540D0">
        <w:rPr>
          <w:rFonts w:eastAsia="MS Mincho" w:hint="eastAsia"/>
          <w:b/>
          <w:bCs/>
          <w:szCs w:val="24"/>
          <w:lang w:val="en-US"/>
        </w:rPr>
        <w:t>R</w:t>
      </w:r>
      <w:r w:rsidRPr="00F540D0">
        <w:rPr>
          <w:rFonts w:eastAsia="MS Mincho"/>
          <w:b/>
          <w:bCs/>
          <w:szCs w:val="24"/>
          <w:lang w:val="en-US"/>
        </w:rPr>
        <w:t>etransmission of cancelled HARQ-ACK</w:t>
      </w:r>
    </w:p>
    <w:p w14:paraId="2B31B3A2" w14:textId="3BB00479" w:rsidR="00F540D0" w:rsidRPr="000036B8" w:rsidRDefault="00B667F2" w:rsidP="00AE49BB">
      <w:pPr>
        <w:spacing w:afterLines="50" w:after="120"/>
        <w:jc w:val="both"/>
        <w:rPr>
          <w:rFonts w:eastAsia="宋体"/>
          <w:sz w:val="20"/>
          <w:lang w:val="en-US" w:eastAsia="zh-CN"/>
        </w:rPr>
      </w:pPr>
      <w:r w:rsidRPr="000036B8">
        <w:rPr>
          <w:rFonts w:eastAsia="宋体"/>
          <w:sz w:val="20"/>
          <w:lang w:val="en-US" w:eastAsia="zh-CN"/>
        </w:rPr>
        <w:t xml:space="preserve">In Rel.16, if LP HARQ-ACK PUCCH is overlapped with high-priority UL, or if the PUSCH with HARQ-ACK </w:t>
      </w:r>
      <w:r w:rsidR="00415426" w:rsidRPr="000036B8">
        <w:rPr>
          <w:rFonts w:eastAsia="宋体"/>
          <w:sz w:val="20"/>
          <w:lang w:val="en-US" w:eastAsia="zh-CN"/>
        </w:rPr>
        <w:t>multiplex</w:t>
      </w:r>
      <w:r w:rsidR="00415426">
        <w:rPr>
          <w:rFonts w:eastAsia="宋体"/>
          <w:sz w:val="20"/>
          <w:lang w:val="en-US" w:eastAsia="zh-CN"/>
        </w:rPr>
        <w:t>ing</w:t>
      </w:r>
      <w:r w:rsidR="00415426" w:rsidRPr="000036B8">
        <w:rPr>
          <w:rFonts w:eastAsia="宋体"/>
          <w:sz w:val="20"/>
          <w:lang w:val="en-US" w:eastAsia="zh-CN"/>
        </w:rPr>
        <w:t xml:space="preserve"> </w:t>
      </w:r>
      <w:r w:rsidRPr="000036B8">
        <w:rPr>
          <w:rFonts w:eastAsia="宋体"/>
          <w:sz w:val="20"/>
          <w:lang w:val="en-US" w:eastAsia="zh-CN"/>
        </w:rPr>
        <w:t xml:space="preserve">is cancelled due to UL CI indication, HARQ-ACK is dropped. However, HARQ-ACK is essential for </w:t>
      </w:r>
      <w:proofErr w:type="spellStart"/>
      <w:r w:rsidRPr="000036B8">
        <w:rPr>
          <w:rFonts w:eastAsia="宋体"/>
          <w:sz w:val="20"/>
          <w:lang w:val="en-US" w:eastAsia="zh-CN"/>
        </w:rPr>
        <w:t>gNB</w:t>
      </w:r>
      <w:proofErr w:type="spellEnd"/>
      <w:r w:rsidRPr="000036B8">
        <w:rPr>
          <w:rFonts w:eastAsia="宋体"/>
          <w:sz w:val="20"/>
          <w:lang w:val="en-US" w:eastAsia="zh-CN"/>
        </w:rPr>
        <w:t xml:space="preserve"> to appropriately schedule UEs for better system performance. Therefore, if the dropped HARQ-ACK can be recovered or retransmitted without retransmitting PDSCH, </w:t>
      </w:r>
      <w:proofErr w:type="spellStart"/>
      <w:r w:rsidRPr="000036B8">
        <w:rPr>
          <w:rFonts w:eastAsia="宋体"/>
          <w:sz w:val="20"/>
          <w:lang w:val="en-US" w:eastAsia="zh-CN"/>
        </w:rPr>
        <w:t>gNB</w:t>
      </w:r>
      <w:proofErr w:type="spellEnd"/>
      <w:r w:rsidRPr="000036B8">
        <w:rPr>
          <w:rFonts w:eastAsia="宋体"/>
          <w:sz w:val="20"/>
          <w:lang w:val="en-US" w:eastAsia="zh-CN"/>
        </w:rPr>
        <w:t xml:space="preserve"> can do more flexible scheduling and improve the spectral efficiency. For the possible solution, one-shot (Type 3) HARQ CB specified in Rel.16 NR-U can be the starting point because it can indicate UE to transmit HARQ-ACK for all HARQ processes. And </w:t>
      </w:r>
      <w:r w:rsidRPr="000036B8">
        <w:rPr>
          <w:rFonts w:eastAsia="MS Mincho"/>
          <w:sz w:val="20"/>
          <w:lang w:val="en-US"/>
        </w:rPr>
        <w:t>we think it’s better to have commonality among solutions for type 3 HARQ-ACK feedback design for SPS HARQ-ACK dropping issue and for retransmission of cancelled HARQ-ACK.</w:t>
      </w:r>
    </w:p>
    <w:p w14:paraId="1E12B6B5" w14:textId="6AA86E98" w:rsidR="00F540D0" w:rsidRDefault="00B667F2" w:rsidP="00B667F2">
      <w:pPr>
        <w:spacing w:afterLines="50" w:after="120"/>
        <w:jc w:val="both"/>
        <w:rPr>
          <w:rFonts w:eastAsia="宋体"/>
          <w:b/>
          <w:bCs/>
          <w:sz w:val="20"/>
          <w:lang w:eastAsia="zh-CN"/>
        </w:rPr>
      </w:pPr>
      <w:r w:rsidRPr="000036B8">
        <w:rPr>
          <w:rFonts w:eastAsia="宋体"/>
          <w:b/>
          <w:bCs/>
          <w:sz w:val="20"/>
          <w:lang w:eastAsia="zh-CN"/>
        </w:rPr>
        <w:t xml:space="preserve">Proposal </w:t>
      </w:r>
      <w:r w:rsidR="00415426">
        <w:rPr>
          <w:rFonts w:eastAsia="宋体"/>
          <w:b/>
          <w:bCs/>
          <w:sz w:val="20"/>
          <w:lang w:eastAsia="zh-CN"/>
        </w:rPr>
        <w:t>13</w:t>
      </w:r>
      <w:r w:rsidRPr="000036B8">
        <w:rPr>
          <w:rFonts w:eastAsia="宋体"/>
          <w:b/>
          <w:bCs/>
          <w:sz w:val="20"/>
          <w:lang w:eastAsia="zh-CN"/>
        </w:rPr>
        <w:t>:</w:t>
      </w:r>
      <w:r w:rsidRPr="000036B8">
        <w:rPr>
          <w:rFonts w:eastAsia="宋体" w:hint="eastAsia"/>
          <w:b/>
          <w:bCs/>
          <w:sz w:val="20"/>
          <w:lang w:eastAsia="zh-CN"/>
        </w:rPr>
        <w:t xml:space="preserve"> </w:t>
      </w:r>
      <w:r w:rsidRPr="000036B8">
        <w:rPr>
          <w:rFonts w:eastAsia="宋体"/>
          <w:b/>
          <w:bCs/>
          <w:sz w:val="20"/>
          <w:lang w:eastAsia="zh-CN"/>
        </w:rPr>
        <w:t>Support one-shot HARQ feedback for the retransmission of cancelled HARQ</w:t>
      </w:r>
      <w:r w:rsidR="00415426">
        <w:rPr>
          <w:rFonts w:eastAsia="宋体"/>
          <w:b/>
          <w:bCs/>
          <w:sz w:val="20"/>
          <w:lang w:eastAsia="zh-CN"/>
        </w:rPr>
        <w:t>.</w:t>
      </w:r>
    </w:p>
    <w:p w14:paraId="213D64BF" w14:textId="77777777" w:rsidR="00415426" w:rsidRPr="000036B8" w:rsidRDefault="00415426" w:rsidP="00B667F2">
      <w:pPr>
        <w:spacing w:afterLines="50" w:after="120"/>
        <w:jc w:val="both"/>
        <w:rPr>
          <w:rFonts w:eastAsia="宋体"/>
          <w:b/>
          <w:bCs/>
          <w:sz w:val="20"/>
          <w:lang w:eastAsia="zh-CN"/>
        </w:rPr>
      </w:pPr>
    </w:p>
    <w:p w14:paraId="2B259A43" w14:textId="0FEA7CA0" w:rsidR="00F540D0" w:rsidRPr="00F540D0" w:rsidRDefault="00F540D0" w:rsidP="00CC5618">
      <w:pPr>
        <w:pStyle w:val="2"/>
        <w:numPr>
          <w:ilvl w:val="1"/>
          <w:numId w:val="6"/>
        </w:numPr>
        <w:rPr>
          <w:rFonts w:eastAsia="MS Mincho"/>
          <w:b/>
          <w:bCs/>
          <w:szCs w:val="24"/>
          <w:lang w:val="en-US"/>
        </w:rPr>
      </w:pPr>
      <w:r w:rsidRPr="00F540D0">
        <w:rPr>
          <w:rFonts w:eastAsia="MS Mincho"/>
          <w:b/>
          <w:bCs/>
          <w:szCs w:val="24"/>
          <w:lang w:val="en-US"/>
        </w:rPr>
        <w:t xml:space="preserve">Type 1 HARQ codebook based on sub-slot PUCCH config </w:t>
      </w:r>
    </w:p>
    <w:p w14:paraId="31BBCA3C" w14:textId="5AA7B8D9" w:rsidR="00F540D0" w:rsidRPr="00FC7DBB" w:rsidRDefault="00B667F2" w:rsidP="00F540D0">
      <w:pPr>
        <w:spacing w:afterLines="50" w:after="120"/>
        <w:jc w:val="both"/>
        <w:rPr>
          <w:rFonts w:eastAsia="宋体"/>
          <w:sz w:val="20"/>
          <w:lang w:val="en-US" w:eastAsia="zh-CN"/>
        </w:rPr>
      </w:pPr>
      <w:r w:rsidRPr="00FC7DBB">
        <w:rPr>
          <w:rFonts w:eastAsia="宋体"/>
          <w:sz w:val="20"/>
          <w:lang w:val="en-US" w:eastAsia="zh-CN"/>
        </w:rPr>
        <w:t>I</w:t>
      </w:r>
      <w:r w:rsidR="00FC7DBB">
        <w:rPr>
          <w:rFonts w:eastAsia="宋体"/>
          <w:sz w:val="20"/>
          <w:lang w:val="en-US" w:eastAsia="zh-CN"/>
        </w:rPr>
        <w:t>n RAN1#103-e, i</w:t>
      </w:r>
      <w:r w:rsidRPr="00FC7DBB">
        <w:rPr>
          <w:rFonts w:eastAsia="宋体"/>
          <w:sz w:val="20"/>
          <w:lang w:val="en-US" w:eastAsia="zh-CN"/>
        </w:rPr>
        <w:t>t has been agreed that</w:t>
      </w:r>
      <w:r w:rsidR="00FC7DBB" w:rsidRPr="00FC7DBB">
        <w:rPr>
          <w:sz w:val="20"/>
        </w:rPr>
        <w:t xml:space="preserve"> </w:t>
      </w:r>
      <w:r w:rsidR="00FC7DBB" w:rsidRPr="00FC7DBB">
        <w:rPr>
          <w:rFonts w:eastAsia="宋体"/>
          <w:sz w:val="20"/>
          <w:lang w:val="en-US" w:eastAsia="zh-CN"/>
        </w:rPr>
        <w:t>Type-1 HARQ-ACK codebook is not supported for sub-slot based HARQ-ACK feedback in Rel</w:t>
      </w:r>
      <w:r w:rsidR="00415426">
        <w:rPr>
          <w:rFonts w:eastAsia="宋体"/>
          <w:sz w:val="20"/>
          <w:lang w:val="en-US" w:eastAsia="zh-CN"/>
        </w:rPr>
        <w:t>.</w:t>
      </w:r>
      <w:r w:rsidR="00FC7DBB" w:rsidRPr="00FC7DBB">
        <w:rPr>
          <w:rFonts w:eastAsia="宋体"/>
          <w:sz w:val="20"/>
          <w:lang w:val="en-US" w:eastAsia="zh-CN"/>
        </w:rPr>
        <w:t>16. We think it</w:t>
      </w:r>
      <w:r w:rsidRPr="00FC7DBB">
        <w:rPr>
          <w:rFonts w:eastAsia="宋体"/>
          <w:sz w:val="20"/>
          <w:lang w:val="en-US" w:eastAsia="zh-CN"/>
        </w:rPr>
        <w:t xml:space="preserve"> </w:t>
      </w:r>
      <w:r w:rsidR="00FC7DBB" w:rsidRPr="00FC7DBB">
        <w:rPr>
          <w:rFonts w:eastAsia="宋体"/>
          <w:sz w:val="20"/>
          <w:lang w:val="en-US" w:eastAsia="zh-CN"/>
        </w:rPr>
        <w:t>can</w:t>
      </w:r>
      <w:r w:rsidRPr="00FC7DBB">
        <w:rPr>
          <w:rFonts w:eastAsia="宋体"/>
          <w:sz w:val="20"/>
          <w:lang w:val="en-US" w:eastAsia="zh-CN"/>
        </w:rPr>
        <w:t xml:space="preserve"> be supported in Rel. 17 as </w:t>
      </w:r>
      <w:r w:rsidR="00FC7DBB" w:rsidRPr="00FC7DBB">
        <w:rPr>
          <w:rFonts w:eastAsia="宋体"/>
          <w:sz w:val="20"/>
          <w:lang w:val="en-US" w:eastAsia="zh-CN"/>
        </w:rPr>
        <w:t>it</w:t>
      </w:r>
      <w:r w:rsidRPr="00FC7DBB">
        <w:rPr>
          <w:rFonts w:eastAsia="宋体"/>
          <w:sz w:val="20"/>
          <w:lang w:val="en-US" w:eastAsia="zh-CN"/>
        </w:rPr>
        <w:t xml:space="preserve"> can achieve robust HARQ-ACK feedback, which completely suit with the URLLC objective, considering some modification regarding the relation between sub-slot granularity and PDSCH TDRA.</w:t>
      </w:r>
      <w:r w:rsidR="00FC7DBB" w:rsidRPr="00FC7DBB">
        <w:rPr>
          <w:rFonts w:eastAsia="宋体"/>
          <w:sz w:val="20"/>
          <w:lang w:val="en-US" w:eastAsia="zh-CN"/>
        </w:rPr>
        <w:t xml:space="preserve"> </w:t>
      </w:r>
      <w:r w:rsidR="00FC7DBB">
        <w:rPr>
          <w:rFonts w:eastAsia="宋体"/>
          <w:sz w:val="20"/>
          <w:lang w:val="en-US" w:eastAsia="zh-CN"/>
        </w:rPr>
        <w:t xml:space="preserve">We think logical steps proposed in RAN1#103-e can be used for </w:t>
      </w:r>
      <w:r w:rsidR="00FC7DBB" w:rsidRPr="00FC7DBB">
        <w:rPr>
          <w:rFonts w:eastAsia="宋体"/>
          <w:sz w:val="20"/>
          <w:lang w:val="en-US" w:eastAsia="zh-CN"/>
        </w:rPr>
        <w:t>Type-1 HARQ-ACK codebook for sub-slot based HARQ-ACK</w:t>
      </w:r>
      <w:r w:rsidR="00FC7DBB">
        <w:rPr>
          <w:rFonts w:eastAsia="宋体"/>
          <w:sz w:val="20"/>
          <w:lang w:val="en-US" w:eastAsia="zh-CN"/>
        </w:rPr>
        <w:t>.</w:t>
      </w:r>
    </w:p>
    <w:tbl>
      <w:tblPr>
        <w:tblStyle w:val="afa"/>
        <w:tblW w:w="0" w:type="auto"/>
        <w:tblLook w:val="04A0" w:firstRow="1" w:lastRow="0" w:firstColumn="1" w:lastColumn="0" w:noHBand="0" w:noVBand="1"/>
      </w:tblPr>
      <w:tblGrid>
        <w:gridCol w:w="9962"/>
      </w:tblGrid>
      <w:tr w:rsidR="00FC7DBB" w14:paraId="6422937A" w14:textId="77777777" w:rsidTr="00FC7DBB">
        <w:tc>
          <w:tcPr>
            <w:tcW w:w="9962" w:type="dxa"/>
          </w:tcPr>
          <w:p w14:paraId="7F07ABC1" w14:textId="77777777" w:rsidR="00FC7DBB" w:rsidRPr="00FC7DBB" w:rsidRDefault="00FC7DBB" w:rsidP="00FC7DBB">
            <w:pPr>
              <w:spacing w:afterLines="50" w:after="120"/>
              <w:jc w:val="both"/>
              <w:rPr>
                <w:rFonts w:eastAsia="宋体"/>
                <w:sz w:val="20"/>
                <w:lang w:eastAsia="zh-CN"/>
              </w:rPr>
            </w:pPr>
            <w:r w:rsidRPr="00FC7DBB">
              <w:rPr>
                <w:rFonts w:eastAsia="宋体"/>
                <w:sz w:val="20"/>
                <w:lang w:eastAsia="zh-CN"/>
              </w:rPr>
              <w:t>Step 1: Determine the HARQ-ACK multiplexing window based on the HARQ-ACK timing set and sub-slot length.</w:t>
            </w:r>
          </w:p>
          <w:p w14:paraId="64550851" w14:textId="77777777" w:rsidR="00FC7DBB" w:rsidRPr="00FC7DBB" w:rsidRDefault="00FC7DBB" w:rsidP="00FC7DBB">
            <w:pPr>
              <w:spacing w:afterLines="50" w:after="120"/>
              <w:jc w:val="both"/>
              <w:rPr>
                <w:rFonts w:eastAsia="宋体"/>
                <w:sz w:val="20"/>
                <w:lang w:eastAsia="zh-CN"/>
              </w:rPr>
            </w:pPr>
            <w:r w:rsidRPr="00FC7DBB">
              <w:rPr>
                <w:rFonts w:eastAsia="宋体"/>
                <w:sz w:val="20"/>
                <w:lang w:eastAsia="zh-CN"/>
              </w:rPr>
              <w:t xml:space="preserve">Step 2: If a UL sub-slot in the HARQ-ACK window spans multiple DL slots, create a new TDRA table which is the union of the configured TDRA table and the configured TDRA table offset by 14 symbols.     </w:t>
            </w:r>
          </w:p>
          <w:p w14:paraId="2D2CF959" w14:textId="77777777" w:rsidR="00FC7DBB" w:rsidRPr="00FC7DBB" w:rsidRDefault="00FC7DBB" w:rsidP="00FC7DBB">
            <w:pPr>
              <w:spacing w:afterLines="50" w:after="120"/>
              <w:jc w:val="both"/>
              <w:rPr>
                <w:rFonts w:eastAsia="宋体"/>
                <w:sz w:val="20"/>
                <w:lang w:eastAsia="zh-CN"/>
              </w:rPr>
            </w:pPr>
            <w:r w:rsidRPr="00FC7DBB">
              <w:rPr>
                <w:rFonts w:eastAsia="宋体"/>
                <w:sz w:val="20"/>
                <w:lang w:eastAsia="zh-CN"/>
              </w:rPr>
              <w:t>Step 3: Split the TDRA table into N sub-tables based on the sub-slot length and PDSCH-to UL sub-slot association. A PDSCH TDRA is associated with a UL sub-slot if the end of the PDSCH overlaps with the UL sub-slot. N is the number of sub-slots within a slot.</w:t>
            </w:r>
          </w:p>
          <w:p w14:paraId="437E6CD9" w14:textId="2D1B4E1B" w:rsidR="00FC7DBB" w:rsidRPr="00FC7DBB" w:rsidRDefault="00FC7DBB" w:rsidP="00FC7DBB">
            <w:pPr>
              <w:spacing w:afterLines="50" w:after="120"/>
              <w:jc w:val="both"/>
              <w:rPr>
                <w:rFonts w:eastAsia="宋体"/>
                <w:sz w:val="20"/>
                <w:lang w:eastAsia="zh-CN"/>
              </w:rPr>
            </w:pPr>
            <w:r w:rsidRPr="00FC7DBB">
              <w:rPr>
                <w:rFonts w:eastAsia="宋体"/>
                <w:sz w:val="20"/>
                <w:lang w:eastAsia="zh-CN"/>
              </w:rPr>
              <w:t>Step 4: Do pruning based on TDD configuration and sub-table per sub-slot similar as Rel-15.</w:t>
            </w:r>
          </w:p>
        </w:tc>
      </w:tr>
    </w:tbl>
    <w:p w14:paraId="7D8D06D7" w14:textId="77777777" w:rsidR="00FC7DBB" w:rsidRDefault="00FC7DBB" w:rsidP="00FC7DBB">
      <w:pPr>
        <w:spacing w:afterLines="50" w:after="120"/>
        <w:jc w:val="both"/>
        <w:rPr>
          <w:rFonts w:eastAsia="宋体"/>
          <w:sz w:val="20"/>
          <w:lang w:eastAsia="zh-CN"/>
        </w:rPr>
      </w:pPr>
    </w:p>
    <w:p w14:paraId="1735CC85" w14:textId="6F6B51CB" w:rsidR="00F540D0" w:rsidRDefault="00FC7DBB" w:rsidP="00FC7DBB">
      <w:pPr>
        <w:spacing w:afterLines="50" w:after="120"/>
        <w:jc w:val="both"/>
        <w:rPr>
          <w:rFonts w:eastAsia="宋体"/>
          <w:b/>
          <w:bCs/>
          <w:sz w:val="20"/>
          <w:lang w:eastAsia="zh-CN"/>
        </w:rPr>
      </w:pPr>
      <w:r w:rsidRPr="00FC7DBB">
        <w:rPr>
          <w:rFonts w:eastAsia="宋体"/>
          <w:b/>
          <w:bCs/>
          <w:sz w:val="20"/>
          <w:lang w:eastAsia="zh-CN"/>
        </w:rPr>
        <w:t xml:space="preserve">Proposal </w:t>
      </w:r>
      <w:r w:rsidR="00415426">
        <w:rPr>
          <w:rFonts w:eastAsia="宋体"/>
          <w:b/>
          <w:bCs/>
          <w:sz w:val="20"/>
          <w:lang w:eastAsia="zh-CN"/>
        </w:rPr>
        <w:t>14</w:t>
      </w:r>
      <w:r w:rsidRPr="00FC7DBB">
        <w:rPr>
          <w:rFonts w:eastAsia="宋体"/>
          <w:b/>
          <w:bCs/>
          <w:sz w:val="20"/>
          <w:lang w:eastAsia="zh-CN"/>
        </w:rPr>
        <w:t>:</w:t>
      </w:r>
      <w:r w:rsidRPr="00FC7DBB">
        <w:rPr>
          <w:rFonts w:eastAsia="宋体" w:hint="eastAsia"/>
          <w:b/>
          <w:bCs/>
          <w:sz w:val="20"/>
          <w:lang w:eastAsia="zh-CN"/>
        </w:rPr>
        <w:t xml:space="preserve"> </w:t>
      </w:r>
      <w:r w:rsidRPr="00FC7DBB">
        <w:rPr>
          <w:rFonts w:eastAsia="宋体"/>
          <w:b/>
          <w:bCs/>
          <w:sz w:val="20"/>
          <w:lang w:eastAsia="zh-CN"/>
        </w:rPr>
        <w:t>Support type 1 HARQ codebook for sub-slot based HARQ-ACK feedback</w:t>
      </w:r>
      <w:r>
        <w:rPr>
          <w:rFonts w:eastAsia="宋体"/>
          <w:b/>
          <w:bCs/>
          <w:sz w:val="20"/>
          <w:lang w:eastAsia="zh-CN"/>
        </w:rPr>
        <w:t xml:space="preserve"> in R</w:t>
      </w:r>
      <w:r w:rsidR="00415426">
        <w:rPr>
          <w:rFonts w:eastAsia="宋体"/>
          <w:b/>
          <w:bCs/>
          <w:sz w:val="20"/>
          <w:lang w:eastAsia="zh-CN"/>
        </w:rPr>
        <w:t>el.</w:t>
      </w:r>
      <w:r>
        <w:rPr>
          <w:rFonts w:eastAsia="宋体"/>
          <w:b/>
          <w:bCs/>
          <w:sz w:val="20"/>
          <w:lang w:eastAsia="zh-CN"/>
        </w:rPr>
        <w:t>17.</w:t>
      </w:r>
    </w:p>
    <w:p w14:paraId="31245DCB" w14:textId="77777777" w:rsidR="00FC7DBB" w:rsidRPr="00FC7DBB" w:rsidRDefault="00FC7DBB" w:rsidP="00FC7DBB">
      <w:pPr>
        <w:spacing w:afterLines="50" w:after="120"/>
        <w:jc w:val="both"/>
        <w:rPr>
          <w:rFonts w:eastAsia="宋体"/>
          <w:b/>
          <w:bCs/>
          <w:sz w:val="20"/>
          <w:lang w:eastAsia="zh-CN"/>
        </w:rPr>
      </w:pPr>
    </w:p>
    <w:p w14:paraId="18AEF8F4" w14:textId="409AF435" w:rsidR="00F540D0" w:rsidRPr="00F540D0" w:rsidRDefault="00F540D0" w:rsidP="00CC5618">
      <w:pPr>
        <w:pStyle w:val="2"/>
        <w:numPr>
          <w:ilvl w:val="1"/>
          <w:numId w:val="6"/>
        </w:numPr>
        <w:rPr>
          <w:rFonts w:eastAsia="MS Mincho"/>
          <w:b/>
          <w:bCs/>
          <w:szCs w:val="24"/>
          <w:lang w:val="en-US"/>
        </w:rPr>
      </w:pPr>
      <w:r w:rsidRPr="00F540D0">
        <w:rPr>
          <w:rFonts w:eastAsia="MS Mincho"/>
          <w:b/>
          <w:bCs/>
          <w:szCs w:val="24"/>
          <w:lang w:val="en-US"/>
        </w:rPr>
        <w:t>PUCCH carrier switching for HARQ feedback</w:t>
      </w:r>
    </w:p>
    <w:p w14:paraId="0A611F7D" w14:textId="26CBDB79" w:rsidR="002B167F" w:rsidRPr="000036B8" w:rsidRDefault="00FC7DBB" w:rsidP="006E52E5">
      <w:pPr>
        <w:spacing w:afterLines="50" w:after="120"/>
        <w:jc w:val="both"/>
        <w:rPr>
          <w:rFonts w:eastAsia="MS Mincho"/>
          <w:sz w:val="20"/>
          <w:lang w:val="en-US"/>
        </w:rPr>
      </w:pPr>
      <w:r w:rsidRPr="000036B8">
        <w:rPr>
          <w:rFonts w:eastAsia="MS Mincho"/>
          <w:sz w:val="20"/>
          <w:lang w:val="en-US"/>
        </w:rPr>
        <w:t>PUCCH carrier switching</w:t>
      </w:r>
      <w:r w:rsidR="00EC3C88" w:rsidRPr="000036B8">
        <w:rPr>
          <w:rFonts w:eastAsia="MS Mincho"/>
          <w:sz w:val="20"/>
          <w:lang w:val="en-US"/>
        </w:rPr>
        <w:t xml:space="preserve"> is beneficial especially for CA with different TDD configuration </w:t>
      </w:r>
      <w:r w:rsidR="0075105D" w:rsidRPr="000036B8">
        <w:rPr>
          <w:rFonts w:eastAsia="MS Mincho"/>
          <w:sz w:val="20"/>
          <w:lang w:val="en-US"/>
        </w:rPr>
        <w:t>so that</w:t>
      </w:r>
      <w:r w:rsidR="00EC3C88" w:rsidRPr="000036B8">
        <w:rPr>
          <w:rFonts w:eastAsia="MS Mincho"/>
          <w:sz w:val="20"/>
          <w:lang w:val="en-US"/>
        </w:rPr>
        <w:t xml:space="preserve"> </w:t>
      </w:r>
      <w:r w:rsidR="0092143F" w:rsidRPr="000036B8">
        <w:rPr>
          <w:rFonts w:eastAsia="MS Mincho"/>
          <w:sz w:val="20"/>
          <w:lang w:val="en-US"/>
        </w:rPr>
        <w:t xml:space="preserve">an </w:t>
      </w:r>
      <w:r w:rsidR="00EC3C88" w:rsidRPr="000036B8">
        <w:rPr>
          <w:rFonts w:eastAsia="MS Mincho"/>
          <w:sz w:val="20"/>
          <w:lang w:val="en-US"/>
        </w:rPr>
        <w:t>appropriate UL slot is selected to improve the latency performance. However,</w:t>
      </w:r>
      <w:r w:rsidR="003B7221" w:rsidRPr="000036B8">
        <w:rPr>
          <w:rFonts w:eastAsia="MS Mincho"/>
          <w:sz w:val="20"/>
          <w:lang w:val="en-US"/>
        </w:rPr>
        <w:t xml:space="preserve"> at RAN1#102-e, some companies argued that similar behavior can be achieved by current specification using UCI piggybacked to PUSCH (i.e., a PUSCH overlapped with the PUCCH in DL slot in CC#1 is scheduled in UL slot in CC#2).</w:t>
      </w:r>
      <w:r w:rsidR="00EC3C88" w:rsidRPr="000036B8">
        <w:rPr>
          <w:rFonts w:eastAsia="MS Mincho"/>
          <w:sz w:val="20"/>
          <w:lang w:val="en-US"/>
        </w:rPr>
        <w:t xml:space="preserve"> </w:t>
      </w:r>
      <w:r w:rsidR="003B7221" w:rsidRPr="000036B8">
        <w:rPr>
          <w:rFonts w:eastAsia="MS Mincho"/>
          <w:sz w:val="20"/>
          <w:lang w:val="en-US"/>
        </w:rPr>
        <w:t>A</w:t>
      </w:r>
      <w:r w:rsidR="00EC3C88" w:rsidRPr="000036B8">
        <w:rPr>
          <w:rFonts w:eastAsia="MS Mincho"/>
          <w:sz w:val="20"/>
          <w:lang w:val="en-US"/>
        </w:rPr>
        <w:t xml:space="preserve">s discussed in our contribution on </w:t>
      </w:r>
      <w:r w:rsidR="00654FFE" w:rsidRPr="000036B8">
        <w:rPr>
          <w:rFonts w:eastAsia="MS Mincho"/>
          <w:sz w:val="20"/>
          <w:lang w:val="en-US"/>
        </w:rPr>
        <w:t>scheduling/HARQ for Rel.</w:t>
      </w:r>
      <w:r w:rsidR="00EC3C88" w:rsidRPr="000036B8">
        <w:rPr>
          <w:rFonts w:eastAsia="MS Mincho"/>
          <w:sz w:val="20"/>
          <w:lang w:val="en-US"/>
        </w:rPr>
        <w:t xml:space="preserve">16 URLLC </w:t>
      </w:r>
      <w:r w:rsidR="00EC3C88" w:rsidRPr="000D7DC2">
        <w:rPr>
          <w:rFonts w:eastAsia="MS Mincho"/>
          <w:sz w:val="20"/>
          <w:lang w:val="en-US"/>
        </w:rPr>
        <w:t>[</w:t>
      </w:r>
      <w:r w:rsidR="00012D81" w:rsidRPr="000D7DC2">
        <w:rPr>
          <w:rFonts w:eastAsia="MS Mincho"/>
          <w:sz w:val="20"/>
          <w:lang w:val="en-US"/>
        </w:rPr>
        <w:t>3</w:t>
      </w:r>
      <w:r w:rsidR="00EC3C88" w:rsidRPr="000D7DC2">
        <w:rPr>
          <w:rFonts w:eastAsia="MS Mincho"/>
          <w:sz w:val="20"/>
          <w:lang w:val="en-US"/>
        </w:rPr>
        <w:t>]</w:t>
      </w:r>
      <w:r w:rsidR="00EC3C88" w:rsidRPr="000036B8">
        <w:rPr>
          <w:rFonts w:eastAsia="MS Mincho"/>
          <w:sz w:val="20"/>
          <w:lang w:val="en-US"/>
        </w:rPr>
        <w:t xml:space="preserve">, </w:t>
      </w:r>
      <w:r w:rsidR="002B167F" w:rsidRPr="000036B8">
        <w:rPr>
          <w:rFonts w:eastAsia="MS Mincho"/>
          <w:sz w:val="20"/>
          <w:lang w:val="en-US"/>
        </w:rPr>
        <w:t>the processing order of intra-UE UL multiplexing/prioritization and UL cancellation due to TDD configuration</w:t>
      </w:r>
      <w:r w:rsidR="003B7221" w:rsidRPr="000036B8">
        <w:rPr>
          <w:rFonts w:eastAsia="MS Mincho"/>
          <w:sz w:val="20"/>
          <w:lang w:val="en-US"/>
        </w:rPr>
        <w:t xml:space="preserve"> has not been fixed yet</w:t>
      </w:r>
      <w:r w:rsidR="006E52E5" w:rsidRPr="000036B8">
        <w:rPr>
          <w:rFonts w:eastAsia="MS Mincho"/>
          <w:sz w:val="20"/>
          <w:lang w:val="en-US"/>
        </w:rPr>
        <w:t xml:space="preserve">. </w:t>
      </w:r>
      <w:r w:rsidR="00654FFE" w:rsidRPr="000036B8">
        <w:rPr>
          <w:rFonts w:eastAsia="MS Mincho" w:hint="eastAsia"/>
          <w:sz w:val="20"/>
          <w:lang w:val="en-US"/>
        </w:rPr>
        <w:t xml:space="preserve">Therefore, we think </w:t>
      </w:r>
      <w:r w:rsidR="00654FFE" w:rsidRPr="000036B8">
        <w:rPr>
          <w:rFonts w:eastAsia="MS Mincho"/>
          <w:sz w:val="20"/>
          <w:lang w:val="en-US"/>
        </w:rPr>
        <w:t xml:space="preserve">the processing order should be resolved first in Rel.16 URLLC, and </w:t>
      </w:r>
      <w:r w:rsidR="006E52E5" w:rsidRPr="000036B8">
        <w:rPr>
          <w:rFonts w:eastAsia="MS Mincho"/>
          <w:sz w:val="20"/>
          <w:lang w:val="en-US"/>
        </w:rPr>
        <w:t xml:space="preserve">whether PUCCH carrier switching is needed </w:t>
      </w:r>
      <w:r w:rsidR="00654FFE" w:rsidRPr="000036B8">
        <w:rPr>
          <w:rFonts w:eastAsia="MS Mincho"/>
          <w:sz w:val="20"/>
          <w:lang w:val="en-US"/>
        </w:rPr>
        <w:t>can be discussed further based on the outcome.</w:t>
      </w:r>
    </w:p>
    <w:p w14:paraId="0AF0BC22" w14:textId="1A6F956E" w:rsidR="000143C4" w:rsidRPr="000036B8" w:rsidRDefault="006E52E5" w:rsidP="000143C4">
      <w:pPr>
        <w:spacing w:afterLines="50" w:after="120"/>
        <w:jc w:val="both"/>
        <w:rPr>
          <w:rFonts w:eastAsia="MS Mincho"/>
          <w:sz w:val="20"/>
          <w:lang w:val="en-US"/>
        </w:rPr>
      </w:pPr>
      <w:r w:rsidRPr="000036B8">
        <w:rPr>
          <w:rFonts w:eastAsia="宋体" w:hint="eastAsia"/>
          <w:sz w:val="20"/>
          <w:lang w:val="en-US" w:eastAsia="zh-CN"/>
        </w:rPr>
        <w:t>I</w:t>
      </w:r>
      <w:r w:rsidRPr="000036B8">
        <w:rPr>
          <w:rFonts w:eastAsia="宋体"/>
          <w:sz w:val="20"/>
          <w:lang w:val="en-US" w:eastAsia="zh-CN"/>
        </w:rPr>
        <w:t xml:space="preserve">f PUCCH carrier switching is </w:t>
      </w:r>
      <w:r w:rsidR="00415426">
        <w:rPr>
          <w:rFonts w:eastAsia="宋体"/>
          <w:sz w:val="20"/>
          <w:lang w:val="en-US" w:eastAsia="zh-CN"/>
        </w:rPr>
        <w:t>supported</w:t>
      </w:r>
      <w:r w:rsidRPr="000036B8">
        <w:rPr>
          <w:rFonts w:eastAsia="宋体"/>
          <w:sz w:val="20"/>
          <w:lang w:val="en-US" w:eastAsia="zh-CN"/>
        </w:rPr>
        <w:t xml:space="preserve">, PUCCH carrier switching based on dynamic indication or based on semi-static configuration </w:t>
      </w:r>
      <w:r w:rsidR="00415426">
        <w:rPr>
          <w:rFonts w:eastAsia="宋体"/>
          <w:sz w:val="20"/>
          <w:lang w:val="en-US" w:eastAsia="zh-CN"/>
        </w:rPr>
        <w:t>were</w:t>
      </w:r>
      <w:r w:rsidR="00415426" w:rsidRPr="000036B8">
        <w:rPr>
          <w:rFonts w:eastAsia="宋体"/>
          <w:sz w:val="20"/>
          <w:lang w:val="en-US" w:eastAsia="zh-CN"/>
        </w:rPr>
        <w:t xml:space="preserve"> </w:t>
      </w:r>
      <w:r w:rsidRPr="000036B8">
        <w:rPr>
          <w:rFonts w:eastAsia="宋体"/>
          <w:sz w:val="20"/>
          <w:lang w:val="en-US" w:eastAsia="zh-CN"/>
        </w:rPr>
        <w:t>discussed in RAN1#103-e. PUCCH carrier switching based on dynamic indication can</w:t>
      </w:r>
      <w:r w:rsidRPr="000036B8">
        <w:rPr>
          <w:sz w:val="20"/>
        </w:rPr>
        <w:t xml:space="preserve"> </w:t>
      </w:r>
      <w:r w:rsidRPr="000036B8">
        <w:rPr>
          <w:rFonts w:eastAsia="宋体"/>
          <w:sz w:val="20"/>
          <w:lang w:val="en-US" w:eastAsia="zh-CN"/>
        </w:rPr>
        <w:t xml:space="preserve">provide more flexibility but </w:t>
      </w:r>
      <w:r w:rsidR="00F0377F" w:rsidRPr="000036B8">
        <w:rPr>
          <w:rFonts w:eastAsia="宋体"/>
          <w:sz w:val="20"/>
          <w:lang w:val="en-US" w:eastAsia="zh-CN"/>
        </w:rPr>
        <w:t xml:space="preserve">lead to </w:t>
      </w:r>
      <w:r w:rsidRPr="000036B8">
        <w:rPr>
          <w:rFonts w:eastAsia="宋体"/>
          <w:sz w:val="20"/>
          <w:lang w:val="en-US" w:eastAsia="zh-CN"/>
        </w:rPr>
        <w:t xml:space="preserve">more spec impact. For example, if only HARQ-ACK </w:t>
      </w:r>
      <w:r w:rsidR="00D13A4B">
        <w:rPr>
          <w:rFonts w:eastAsia="宋体"/>
          <w:sz w:val="20"/>
          <w:lang w:val="en-US" w:eastAsia="zh-CN"/>
        </w:rPr>
        <w:t xml:space="preserve">with </w:t>
      </w:r>
      <w:r w:rsidRPr="000036B8">
        <w:rPr>
          <w:rFonts w:eastAsia="宋体"/>
          <w:sz w:val="20"/>
          <w:lang w:val="en-US" w:eastAsia="zh-CN"/>
        </w:rPr>
        <w:t xml:space="preserve">associated DCI can indicate carrier switching, it doesn’t work for </w:t>
      </w:r>
      <w:r w:rsidR="00E17CF6" w:rsidRPr="000036B8">
        <w:rPr>
          <w:rFonts w:eastAsia="宋体"/>
          <w:sz w:val="20"/>
          <w:lang w:val="en-US" w:eastAsia="zh-CN"/>
        </w:rPr>
        <w:t xml:space="preserve">PUCCH without associated DCI which is </w:t>
      </w:r>
      <w:r w:rsidR="00E84628" w:rsidRPr="000036B8">
        <w:rPr>
          <w:rFonts w:eastAsia="宋体"/>
          <w:sz w:val="20"/>
          <w:lang w:val="en-US" w:eastAsia="zh-CN"/>
        </w:rPr>
        <w:t>a</w:t>
      </w:r>
      <w:r w:rsidR="00E442EA" w:rsidRPr="000036B8">
        <w:rPr>
          <w:rFonts w:eastAsia="宋体"/>
          <w:sz w:val="20"/>
          <w:lang w:val="en-US" w:eastAsia="zh-CN"/>
        </w:rPr>
        <w:t>n</w:t>
      </w:r>
      <w:r w:rsidR="00E84628" w:rsidRPr="000036B8">
        <w:rPr>
          <w:rFonts w:eastAsia="宋体"/>
          <w:sz w:val="20"/>
          <w:lang w:val="en-US" w:eastAsia="zh-CN"/>
        </w:rPr>
        <w:t xml:space="preserve"> important</w:t>
      </w:r>
      <w:r w:rsidR="00E17CF6" w:rsidRPr="000036B8">
        <w:rPr>
          <w:rFonts w:eastAsia="宋体"/>
          <w:sz w:val="20"/>
          <w:lang w:val="en-US" w:eastAsia="zh-CN"/>
        </w:rPr>
        <w:t xml:space="preserve"> </w:t>
      </w:r>
      <w:r w:rsidR="00606F47" w:rsidRPr="000036B8">
        <w:rPr>
          <w:rFonts w:eastAsia="宋体"/>
          <w:sz w:val="20"/>
          <w:lang w:val="en-US" w:eastAsia="zh-CN"/>
        </w:rPr>
        <w:t>use</w:t>
      </w:r>
      <w:r w:rsidR="00E17CF6" w:rsidRPr="000036B8">
        <w:rPr>
          <w:rFonts w:eastAsia="宋体"/>
          <w:sz w:val="20"/>
          <w:lang w:val="en-US" w:eastAsia="zh-CN"/>
        </w:rPr>
        <w:t xml:space="preserve"> case for PUCCH carrier switching.</w:t>
      </w:r>
      <w:r w:rsidR="00363960" w:rsidRPr="000036B8">
        <w:rPr>
          <w:rFonts w:eastAsia="宋体"/>
          <w:sz w:val="20"/>
          <w:lang w:val="en-US" w:eastAsia="zh-CN"/>
        </w:rPr>
        <w:t xml:space="preserve"> PUCCH carrier switching based on semi-static configuration </w:t>
      </w:r>
      <w:r w:rsidR="00AD33E6" w:rsidRPr="000036B8">
        <w:rPr>
          <w:rFonts w:eastAsia="宋体"/>
          <w:sz w:val="20"/>
          <w:lang w:val="en-US" w:eastAsia="zh-CN"/>
        </w:rPr>
        <w:t>has no DCI impact and can be applied for PUCCH with or without associated DCI. Therefore,</w:t>
      </w:r>
      <w:r w:rsidR="00F40F19" w:rsidRPr="000036B8">
        <w:rPr>
          <w:rFonts w:eastAsia="宋体"/>
          <w:sz w:val="20"/>
          <w:lang w:val="en-US" w:eastAsia="zh-CN"/>
        </w:rPr>
        <w:t xml:space="preserve"> it is preferred to </w:t>
      </w:r>
      <w:r w:rsidR="00415426" w:rsidRPr="000036B8">
        <w:rPr>
          <w:rFonts w:eastAsia="宋体"/>
          <w:sz w:val="20"/>
          <w:lang w:val="en-US" w:eastAsia="zh-CN"/>
        </w:rPr>
        <w:t xml:space="preserve">only </w:t>
      </w:r>
      <w:r w:rsidR="00F40F19" w:rsidRPr="000036B8">
        <w:rPr>
          <w:rFonts w:eastAsia="宋体"/>
          <w:sz w:val="20"/>
          <w:lang w:val="en-US" w:eastAsia="zh-CN"/>
        </w:rPr>
        <w:t>focus on</w:t>
      </w:r>
      <w:r w:rsidR="00AD33E6" w:rsidRPr="000036B8">
        <w:rPr>
          <w:rFonts w:eastAsia="宋体"/>
          <w:sz w:val="20"/>
          <w:lang w:val="en-US" w:eastAsia="zh-CN"/>
        </w:rPr>
        <w:t xml:space="preserve"> </w:t>
      </w:r>
      <w:r w:rsidR="00F40F19" w:rsidRPr="000036B8">
        <w:rPr>
          <w:rFonts w:eastAsia="宋体"/>
          <w:sz w:val="20"/>
          <w:lang w:val="en-US" w:eastAsia="zh-CN"/>
        </w:rPr>
        <w:t>PUCCH carrier switching based on semi-static configuration if PUCCH carrier switching is supported.</w:t>
      </w:r>
    </w:p>
    <w:p w14:paraId="5667C502" w14:textId="64CBC7B2" w:rsidR="00254820" w:rsidRPr="000036B8" w:rsidRDefault="007678B8" w:rsidP="00254820">
      <w:pPr>
        <w:jc w:val="both"/>
        <w:rPr>
          <w:rFonts w:eastAsia="宋体"/>
          <w:b/>
          <w:sz w:val="20"/>
          <w:lang w:eastAsia="zh-CN"/>
        </w:rPr>
      </w:pPr>
      <w:r w:rsidRPr="000036B8">
        <w:rPr>
          <w:rFonts w:eastAsia="MS Mincho"/>
          <w:b/>
          <w:sz w:val="20"/>
        </w:rPr>
        <w:t>Proposal</w:t>
      </w:r>
      <w:r w:rsidRPr="000036B8">
        <w:rPr>
          <w:rFonts w:eastAsia="MS Mincho" w:hint="eastAsia"/>
          <w:b/>
          <w:sz w:val="20"/>
        </w:rPr>
        <w:t xml:space="preserve"> </w:t>
      </w:r>
      <w:r w:rsidR="00415426">
        <w:rPr>
          <w:rFonts w:eastAsia="MS Mincho"/>
          <w:b/>
          <w:sz w:val="20"/>
        </w:rPr>
        <w:t>15</w:t>
      </w:r>
      <w:r w:rsidRPr="000036B8">
        <w:rPr>
          <w:rFonts w:eastAsia="MS Mincho" w:hint="eastAsia"/>
          <w:b/>
          <w:sz w:val="20"/>
        </w:rPr>
        <w:t>:</w:t>
      </w:r>
      <w:r w:rsidR="00F40F19" w:rsidRPr="000036B8">
        <w:rPr>
          <w:rFonts w:eastAsia="宋体" w:hint="eastAsia"/>
          <w:b/>
          <w:sz w:val="20"/>
          <w:lang w:eastAsia="zh-CN"/>
        </w:rPr>
        <w:t xml:space="preserve"> </w:t>
      </w:r>
    </w:p>
    <w:p w14:paraId="547A64B0" w14:textId="77777777" w:rsidR="00254820" w:rsidRPr="000036B8" w:rsidRDefault="007678B8" w:rsidP="00254820">
      <w:pPr>
        <w:pStyle w:val="afd"/>
        <w:numPr>
          <w:ilvl w:val="0"/>
          <w:numId w:val="35"/>
        </w:numPr>
        <w:ind w:leftChars="0"/>
        <w:jc w:val="both"/>
        <w:rPr>
          <w:rFonts w:eastAsia="MS Mincho"/>
          <w:b/>
          <w:sz w:val="20"/>
        </w:rPr>
      </w:pPr>
      <w:r w:rsidRPr="000036B8">
        <w:rPr>
          <w:rFonts w:eastAsia="MS Mincho"/>
          <w:b/>
          <w:sz w:val="20"/>
        </w:rPr>
        <w:t>Further study PUCCH carrier switching for HARQ feedback based on the outcome of the processing order of intra-UE UL multiplexing/prioritization and UL cancellation due to TDD configuration in Rel.16 URLLC</w:t>
      </w:r>
      <w:r w:rsidR="00F40F19" w:rsidRPr="000036B8">
        <w:rPr>
          <w:rFonts w:eastAsia="MS Mincho"/>
          <w:b/>
          <w:sz w:val="20"/>
        </w:rPr>
        <w:t xml:space="preserve">. </w:t>
      </w:r>
    </w:p>
    <w:p w14:paraId="0D891A8B" w14:textId="6ADBD363" w:rsidR="007678B8" w:rsidRPr="000036B8" w:rsidRDefault="00415426" w:rsidP="00254820">
      <w:pPr>
        <w:pStyle w:val="afd"/>
        <w:numPr>
          <w:ilvl w:val="0"/>
          <w:numId w:val="35"/>
        </w:numPr>
        <w:spacing w:afterLines="50" w:after="120"/>
        <w:ind w:leftChars="0"/>
        <w:jc w:val="both"/>
        <w:rPr>
          <w:rFonts w:eastAsia="MS Mincho"/>
          <w:b/>
          <w:sz w:val="20"/>
        </w:rPr>
      </w:pPr>
      <w:r>
        <w:rPr>
          <w:rFonts w:eastAsia="宋体"/>
          <w:b/>
          <w:sz w:val="20"/>
          <w:lang w:val="en-US" w:eastAsia="zh-CN"/>
        </w:rPr>
        <w:t>O</w:t>
      </w:r>
      <w:r w:rsidRPr="000036B8">
        <w:rPr>
          <w:rFonts w:eastAsia="宋体"/>
          <w:b/>
          <w:sz w:val="20"/>
          <w:lang w:val="en-US" w:eastAsia="zh-CN"/>
        </w:rPr>
        <w:t xml:space="preserve">nly </w:t>
      </w:r>
      <w:r>
        <w:rPr>
          <w:rFonts w:eastAsia="宋体"/>
          <w:b/>
          <w:sz w:val="20"/>
          <w:lang w:val="en-US" w:eastAsia="zh-CN"/>
        </w:rPr>
        <w:t>f</w:t>
      </w:r>
      <w:r w:rsidR="00F40F19" w:rsidRPr="000036B8">
        <w:rPr>
          <w:rFonts w:eastAsia="宋体"/>
          <w:b/>
          <w:sz w:val="20"/>
          <w:lang w:val="en-US" w:eastAsia="zh-CN"/>
        </w:rPr>
        <w:t>ocus on PUCCH carrier switching based on semi-static configuration if PUCCH carrier switching is supported.</w:t>
      </w:r>
    </w:p>
    <w:p w14:paraId="3204370D" w14:textId="77777777" w:rsidR="000550D7" w:rsidRPr="000036B8" w:rsidRDefault="000550D7" w:rsidP="000550D7">
      <w:pPr>
        <w:spacing w:afterLines="50" w:after="120"/>
        <w:jc w:val="both"/>
        <w:rPr>
          <w:rFonts w:eastAsia="MS Mincho"/>
          <w:sz w:val="20"/>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MS Mincho"/>
          <w:b/>
          <w:bCs/>
          <w:szCs w:val="24"/>
          <w:lang w:val="en-US"/>
        </w:rPr>
      </w:pPr>
      <w:r w:rsidRPr="00EE092A">
        <w:rPr>
          <w:rFonts w:eastAsia="MS Mincho" w:hint="eastAsia"/>
          <w:b/>
          <w:bCs/>
          <w:szCs w:val="24"/>
          <w:lang w:val="en-US"/>
        </w:rPr>
        <w:t>Conclusion</w:t>
      </w:r>
    </w:p>
    <w:p w14:paraId="0AEE87F8" w14:textId="6A9BAC63" w:rsidR="00CD6D44" w:rsidRPr="00553759" w:rsidRDefault="00FE79AE" w:rsidP="00AE0496">
      <w:pPr>
        <w:spacing w:afterLines="50" w:after="120"/>
        <w:jc w:val="both"/>
        <w:rPr>
          <w:rFonts w:eastAsia="Yu Mincho"/>
          <w:b/>
          <w:sz w:val="20"/>
          <w:u w:val="single"/>
        </w:rPr>
      </w:pPr>
      <w:r w:rsidRPr="00553759">
        <w:rPr>
          <w:rFonts w:eastAsia="MS Mincho"/>
          <w:sz w:val="20"/>
          <w:lang w:val="en-US"/>
        </w:rPr>
        <w:t xml:space="preserve">In this contribution, </w:t>
      </w:r>
      <w:r w:rsidR="00776981" w:rsidRPr="00553759">
        <w:rPr>
          <w:rFonts w:eastAsia="MS Mincho"/>
          <w:sz w:val="20"/>
          <w:lang w:val="en-US"/>
        </w:rPr>
        <w:t xml:space="preserve">we </w:t>
      </w:r>
      <w:r w:rsidR="00776981" w:rsidRPr="00553759">
        <w:rPr>
          <w:rFonts w:eastAsia="MS Mincho" w:hint="eastAsia"/>
          <w:sz w:val="20"/>
          <w:lang w:val="en-US"/>
        </w:rPr>
        <w:t>discuss</w:t>
      </w:r>
      <w:r w:rsidR="00057523" w:rsidRPr="00553759">
        <w:rPr>
          <w:rFonts w:eastAsia="MS Mincho"/>
          <w:sz w:val="20"/>
          <w:lang w:val="en-US"/>
        </w:rPr>
        <w:t xml:space="preserve">ed </w:t>
      </w:r>
      <w:r w:rsidR="003833E7" w:rsidRPr="00553759">
        <w:rPr>
          <w:rFonts w:eastAsia="MS Mincho"/>
          <w:sz w:val="20"/>
          <w:lang w:val="en-US"/>
        </w:rPr>
        <w:t>the UE feedback enhancements for HARQ-ACK</w:t>
      </w:r>
      <w:r w:rsidR="003572AE" w:rsidRPr="00553759">
        <w:rPr>
          <w:rFonts w:eastAsia="MS Mincho"/>
          <w:sz w:val="20"/>
          <w:lang w:val="en-US"/>
        </w:rPr>
        <w:t xml:space="preserve"> </w:t>
      </w:r>
      <w:r w:rsidR="00484F06" w:rsidRPr="00553759">
        <w:rPr>
          <w:rFonts w:eastAsia="MS Mincho"/>
          <w:sz w:val="20"/>
          <w:lang w:val="en-US"/>
        </w:rPr>
        <w:t xml:space="preserve">for </w:t>
      </w:r>
      <w:proofErr w:type="spellStart"/>
      <w:r w:rsidR="003833E7" w:rsidRPr="00553759">
        <w:rPr>
          <w:rFonts w:eastAsia="MS Mincho"/>
          <w:sz w:val="20"/>
          <w:lang w:val="en-US"/>
        </w:rPr>
        <w:t>eIIoT</w:t>
      </w:r>
      <w:proofErr w:type="spellEnd"/>
      <w:r w:rsidR="003833E7" w:rsidRPr="00553759">
        <w:rPr>
          <w:rFonts w:eastAsia="MS Mincho"/>
          <w:sz w:val="20"/>
          <w:lang w:val="en-US"/>
        </w:rPr>
        <w:t>/URLLC</w:t>
      </w:r>
      <w:r w:rsidR="003572AE" w:rsidRPr="00553759">
        <w:rPr>
          <w:rFonts w:eastAsia="MS Mincho"/>
          <w:sz w:val="20"/>
          <w:lang w:val="en-US"/>
        </w:rPr>
        <w:t>.</w:t>
      </w:r>
      <w:r w:rsidRPr="00553759">
        <w:rPr>
          <w:rFonts w:eastAsia="MS Mincho" w:hint="eastAsia"/>
          <w:sz w:val="20"/>
          <w:lang w:val="en-US"/>
        </w:rPr>
        <w:t xml:space="preserve"> </w:t>
      </w:r>
      <w:r w:rsidR="00E15F38" w:rsidRPr="00553759">
        <w:rPr>
          <w:rFonts w:eastAsia="MS Mincho" w:hint="eastAsia"/>
          <w:sz w:val="20"/>
          <w:lang w:val="en-US"/>
        </w:rPr>
        <w:t xml:space="preserve">Based on the discussion, we made following </w:t>
      </w:r>
      <w:r w:rsidR="00776981" w:rsidRPr="00553759">
        <w:rPr>
          <w:rFonts w:eastAsia="MS Mincho" w:hint="eastAsia"/>
          <w:sz w:val="20"/>
          <w:lang w:val="en-US"/>
        </w:rPr>
        <w:t>proposal</w:t>
      </w:r>
      <w:r w:rsidR="005E5D9D" w:rsidRPr="00553759">
        <w:rPr>
          <w:rFonts w:eastAsia="MS Mincho"/>
          <w:sz w:val="20"/>
          <w:lang w:val="en-US"/>
        </w:rPr>
        <w:t>s</w:t>
      </w:r>
      <w:r w:rsidR="00E15F38" w:rsidRPr="00553759">
        <w:rPr>
          <w:rFonts w:eastAsia="MS Mincho" w:hint="eastAsia"/>
          <w:sz w:val="20"/>
          <w:lang w:val="en-US"/>
        </w:rPr>
        <w:t>.</w:t>
      </w:r>
    </w:p>
    <w:p w14:paraId="64733B61" w14:textId="77777777" w:rsidR="0085254B" w:rsidRDefault="0085254B" w:rsidP="0085254B">
      <w:pPr>
        <w:spacing w:afterLines="50" w:after="120"/>
        <w:jc w:val="both"/>
        <w:rPr>
          <w:rFonts w:eastAsia="MS Mincho"/>
          <w:sz w:val="20"/>
        </w:rPr>
      </w:pPr>
      <w:r w:rsidRPr="000036B8">
        <w:rPr>
          <w:rFonts w:eastAsia="MS Mincho"/>
          <w:b/>
          <w:bCs/>
          <w:sz w:val="20"/>
          <w:lang w:val="en-US"/>
        </w:rPr>
        <w:t>P</w:t>
      </w:r>
      <w:r w:rsidRPr="0085254B">
        <w:rPr>
          <w:rFonts w:eastAsia="MS Mincho"/>
          <w:b/>
          <w:bCs/>
          <w:sz w:val="20"/>
          <w:lang w:val="en-US"/>
        </w:rPr>
        <w:t xml:space="preserve">roposal 1: </w:t>
      </w:r>
      <w:r w:rsidRPr="0085254B">
        <w:rPr>
          <w:rFonts w:eastAsia="MS Mincho"/>
          <w:b/>
          <w:bCs/>
          <w:sz w:val="20"/>
        </w:rPr>
        <w:t>Support both option 1 and option 2 to avoid SPS HARQ-ACK dropping for TDD.</w:t>
      </w:r>
    </w:p>
    <w:p w14:paraId="19599309" w14:textId="77777777" w:rsidR="0085254B" w:rsidRPr="000036B8" w:rsidRDefault="0085254B" w:rsidP="0085254B">
      <w:pPr>
        <w:jc w:val="both"/>
        <w:rPr>
          <w:rFonts w:eastAsia="MS Mincho"/>
          <w:b/>
          <w:bCs/>
          <w:sz w:val="20"/>
        </w:rPr>
      </w:pPr>
      <w:r w:rsidRPr="000036B8">
        <w:rPr>
          <w:rFonts w:eastAsia="MS Mincho"/>
          <w:b/>
          <w:bCs/>
          <w:sz w:val="20"/>
          <w:lang w:val="en-US"/>
        </w:rPr>
        <w:t xml:space="preserve">Proposal 2: </w:t>
      </w:r>
      <w:r w:rsidRPr="000036B8">
        <w:rPr>
          <w:rFonts w:eastAsia="MS Mincho"/>
          <w:b/>
          <w:bCs/>
          <w:sz w:val="20"/>
        </w:rPr>
        <w:t>The “next available PUCCH resource” is the PUCCH resource in the earliest sub-slot/slot after the K1 indicated sub-slot/slot considering</w:t>
      </w:r>
      <w:r>
        <w:rPr>
          <w:rFonts w:eastAsia="MS Mincho"/>
          <w:b/>
          <w:bCs/>
          <w:sz w:val="20"/>
        </w:rPr>
        <w:t xml:space="preserve"> at least</w:t>
      </w:r>
      <w:r w:rsidRPr="000036B8">
        <w:rPr>
          <w:rFonts w:eastAsia="MS Mincho"/>
          <w:b/>
          <w:bCs/>
          <w:sz w:val="20"/>
        </w:rPr>
        <w:t xml:space="preserve"> following conditions:</w:t>
      </w:r>
    </w:p>
    <w:p w14:paraId="1C6A82BC" w14:textId="77777777" w:rsidR="0085254B" w:rsidRPr="000036B8" w:rsidRDefault="0085254B" w:rsidP="0085254B">
      <w:pPr>
        <w:pStyle w:val="afd"/>
        <w:numPr>
          <w:ilvl w:val="0"/>
          <w:numId w:val="25"/>
        </w:numPr>
        <w:ind w:leftChars="0"/>
        <w:jc w:val="both"/>
        <w:rPr>
          <w:rFonts w:eastAsia="MS Mincho"/>
          <w:b/>
          <w:bCs/>
          <w:sz w:val="20"/>
        </w:rPr>
      </w:pPr>
      <w:r w:rsidRPr="000036B8">
        <w:rPr>
          <w:rFonts w:eastAsia="MS Mincho"/>
          <w:b/>
          <w:bCs/>
          <w:sz w:val="20"/>
        </w:rPr>
        <w:t>the PUCCH resource in the sub-slot/slot doesn’t exceed latency limitation (e.g. K1)</w:t>
      </w:r>
    </w:p>
    <w:p w14:paraId="3D261E32" w14:textId="77777777" w:rsidR="0085254B" w:rsidRPr="00415426" w:rsidRDefault="0085254B" w:rsidP="0085254B">
      <w:pPr>
        <w:pStyle w:val="afd"/>
        <w:numPr>
          <w:ilvl w:val="0"/>
          <w:numId w:val="25"/>
        </w:numPr>
        <w:spacing w:afterLines="50" w:after="120"/>
        <w:ind w:leftChars="0"/>
        <w:jc w:val="both"/>
        <w:rPr>
          <w:rFonts w:eastAsia="MS Mincho"/>
          <w:b/>
          <w:bCs/>
          <w:sz w:val="20"/>
          <w:lang w:val="en-US"/>
        </w:rPr>
      </w:pPr>
      <w:r w:rsidRPr="000036B8">
        <w:rPr>
          <w:rFonts w:eastAsia="MS Mincho"/>
          <w:b/>
          <w:bCs/>
          <w:sz w:val="20"/>
        </w:rPr>
        <w:t xml:space="preserve">the PUCCH in the sub-slot/slot has no collision with any invalid symbol, where the invalid symbol includes semi-static DL symbol and semi-static flexible symbol when SFI </w:t>
      </w:r>
      <w:r>
        <w:rPr>
          <w:rFonts w:eastAsia="MS Mincho"/>
          <w:b/>
          <w:bCs/>
          <w:sz w:val="20"/>
        </w:rPr>
        <w:t xml:space="preserve">is </w:t>
      </w:r>
      <w:r w:rsidRPr="000036B8">
        <w:rPr>
          <w:rFonts w:eastAsia="MS Mincho"/>
          <w:b/>
          <w:bCs/>
          <w:sz w:val="20"/>
        </w:rPr>
        <w:t>configured.</w:t>
      </w:r>
    </w:p>
    <w:p w14:paraId="7CBA5EE1" w14:textId="77777777" w:rsidR="0085254B" w:rsidRPr="0085254B" w:rsidRDefault="0085254B" w:rsidP="0085254B">
      <w:pPr>
        <w:spacing w:afterLines="50" w:after="120"/>
        <w:jc w:val="both"/>
        <w:rPr>
          <w:rFonts w:eastAsia="宋体"/>
          <w:b/>
          <w:bCs/>
          <w:sz w:val="20"/>
          <w:lang w:val="en-US" w:eastAsia="zh-CN"/>
        </w:rPr>
      </w:pPr>
      <w:r w:rsidRPr="0085254B">
        <w:rPr>
          <w:rFonts w:eastAsia="宋体"/>
          <w:b/>
          <w:bCs/>
          <w:sz w:val="20"/>
          <w:lang w:val="en-US" w:eastAsia="zh-CN"/>
        </w:rPr>
        <w:t>Proposal 3: Possible PUCCH resource can be SPS HARQ-ACK resource and dynamic HARQ-ACK resource.</w:t>
      </w:r>
    </w:p>
    <w:p w14:paraId="6DB7D22A" w14:textId="77777777" w:rsidR="0085254B" w:rsidRDefault="0085254B" w:rsidP="0085254B">
      <w:pPr>
        <w:spacing w:afterLines="50" w:after="120"/>
        <w:jc w:val="both"/>
        <w:rPr>
          <w:rFonts w:eastAsia="宋体"/>
          <w:b/>
          <w:bCs/>
          <w:sz w:val="20"/>
          <w:lang w:val="en-US" w:eastAsia="zh-CN"/>
        </w:rPr>
      </w:pPr>
      <w:r w:rsidRPr="000036B8">
        <w:rPr>
          <w:rFonts w:eastAsia="宋体"/>
          <w:b/>
          <w:bCs/>
          <w:sz w:val="20"/>
          <w:lang w:val="en-US" w:eastAsia="zh-CN"/>
        </w:rPr>
        <w:t xml:space="preserve">Proposal 4: </w:t>
      </w:r>
      <w:r w:rsidRPr="00ED3456">
        <w:rPr>
          <w:rFonts w:eastAsia="宋体"/>
          <w:b/>
          <w:bCs/>
          <w:sz w:val="20"/>
          <w:lang w:val="en-US" w:eastAsia="zh-CN"/>
        </w:rPr>
        <w:t xml:space="preserve">The “next available PUCCH resource” </w:t>
      </w:r>
      <w:r>
        <w:rPr>
          <w:rFonts w:eastAsia="宋体"/>
          <w:b/>
          <w:bCs/>
          <w:sz w:val="20"/>
          <w:lang w:val="en-US" w:eastAsia="zh-CN"/>
        </w:rPr>
        <w:t>can consider a</w:t>
      </w:r>
      <w:r w:rsidRPr="000036B8">
        <w:rPr>
          <w:rFonts w:eastAsia="宋体"/>
          <w:b/>
          <w:bCs/>
          <w:sz w:val="20"/>
          <w:lang w:val="en-US" w:eastAsia="zh-CN"/>
        </w:rPr>
        <w:t>n additional condition that “REs of the PUCCH resource in the sub-slot/slot allowed for SPS HARQ-ACK deferring can be configured/indicated by NW”.</w:t>
      </w:r>
    </w:p>
    <w:p w14:paraId="6A2F66C2" w14:textId="77777777" w:rsidR="0085254B" w:rsidRPr="000036B8" w:rsidRDefault="0085254B" w:rsidP="0085254B">
      <w:pPr>
        <w:spacing w:afterLines="50" w:after="120"/>
        <w:jc w:val="both"/>
        <w:rPr>
          <w:rFonts w:eastAsia="宋体"/>
          <w:b/>
          <w:bCs/>
          <w:sz w:val="20"/>
          <w:lang w:val="en-US" w:eastAsia="zh-CN"/>
        </w:rPr>
      </w:pPr>
      <w:r w:rsidRPr="000036B8">
        <w:rPr>
          <w:rFonts w:eastAsia="宋体"/>
          <w:b/>
          <w:bCs/>
          <w:sz w:val="20"/>
          <w:lang w:val="en-US" w:eastAsia="zh-CN"/>
        </w:rPr>
        <w:t xml:space="preserve">Proposal 5: SPS HARQ-ACK can be deferred when conditions for latency and TDD collision are satisfied. </w:t>
      </w:r>
    </w:p>
    <w:p w14:paraId="37861EBB" w14:textId="0EC21B88" w:rsidR="0085254B" w:rsidRPr="000036B8" w:rsidRDefault="0085254B" w:rsidP="0085254B">
      <w:pPr>
        <w:pStyle w:val="afd"/>
        <w:numPr>
          <w:ilvl w:val="0"/>
          <w:numId w:val="26"/>
        </w:numPr>
        <w:spacing w:afterLines="50" w:after="120"/>
        <w:ind w:leftChars="0"/>
        <w:jc w:val="both"/>
        <w:rPr>
          <w:rFonts w:eastAsia="宋体"/>
          <w:b/>
          <w:bCs/>
          <w:sz w:val="20"/>
          <w:lang w:val="en-US" w:eastAsia="zh-CN"/>
        </w:rPr>
      </w:pPr>
      <w:r w:rsidRPr="000036B8">
        <w:rPr>
          <w:rFonts w:eastAsia="宋体"/>
          <w:b/>
          <w:bCs/>
          <w:sz w:val="20"/>
          <w:lang w:val="en-US" w:eastAsia="zh-CN"/>
        </w:rPr>
        <w:t>With regard to TDD collision condition, SPS HARQ-ACK deferring can be applied for SPS HARQ-ACK dropping due to collision with semi-static D</w:t>
      </w:r>
      <w:r>
        <w:rPr>
          <w:rFonts w:eastAsia="宋体"/>
          <w:b/>
          <w:bCs/>
          <w:sz w:val="20"/>
          <w:lang w:val="en-US" w:eastAsia="zh-CN"/>
        </w:rPr>
        <w:t>L</w:t>
      </w:r>
      <w:r w:rsidRPr="000036B8">
        <w:rPr>
          <w:rFonts w:eastAsia="宋体"/>
          <w:b/>
          <w:bCs/>
          <w:sz w:val="20"/>
          <w:lang w:val="en-US" w:eastAsia="zh-CN"/>
        </w:rPr>
        <w:t xml:space="preserve"> symbol</w:t>
      </w:r>
      <w:r w:rsidRPr="000036B8">
        <w:rPr>
          <w:rFonts w:eastAsia="宋体"/>
          <w:b/>
          <w:bCs/>
          <w:sz w:val="20"/>
          <w:lang w:eastAsia="zh-CN"/>
        </w:rPr>
        <w:t xml:space="preserve"> and SSB/CORESET#0 symbol</w:t>
      </w:r>
      <w:r w:rsidRPr="000036B8">
        <w:rPr>
          <w:rFonts w:eastAsia="宋体"/>
          <w:b/>
          <w:bCs/>
          <w:sz w:val="20"/>
          <w:lang w:val="en-US" w:eastAsia="zh-CN"/>
        </w:rPr>
        <w:t>, and also collision with semi-static flexible symbols considering SFI indication/missing</w:t>
      </w:r>
      <w:r w:rsidR="00BE4D18">
        <w:rPr>
          <w:rFonts w:eastAsia="宋体"/>
          <w:b/>
          <w:bCs/>
          <w:sz w:val="20"/>
          <w:lang w:val="en-US" w:eastAsia="zh-CN"/>
        </w:rPr>
        <w:t xml:space="preserve"> and DL grant DCI</w:t>
      </w:r>
      <w:r w:rsidRPr="000036B8">
        <w:rPr>
          <w:rFonts w:eastAsia="宋体"/>
          <w:b/>
          <w:bCs/>
          <w:sz w:val="20"/>
          <w:lang w:val="en-US" w:eastAsia="zh-CN"/>
        </w:rPr>
        <w:t>.</w:t>
      </w:r>
    </w:p>
    <w:p w14:paraId="34C6F52B" w14:textId="77777777" w:rsidR="0085254B" w:rsidRPr="000036B8" w:rsidRDefault="0085254B" w:rsidP="0085254B">
      <w:pPr>
        <w:jc w:val="both"/>
        <w:rPr>
          <w:rFonts w:eastAsia="宋体"/>
          <w:b/>
          <w:bCs/>
          <w:sz w:val="20"/>
          <w:lang w:val="en-US" w:eastAsia="zh-CN"/>
        </w:rPr>
      </w:pPr>
      <w:r w:rsidRPr="000036B8">
        <w:rPr>
          <w:rFonts w:eastAsia="宋体"/>
          <w:b/>
          <w:bCs/>
          <w:sz w:val="20"/>
          <w:lang w:val="en-US" w:eastAsia="zh-CN"/>
        </w:rPr>
        <w:t>Proposal 6: If SPS HARQ-ACK is deferred to a slot/sub-slot where UE will report HARQ-ACK (with the same priority) indicated by K1 (i.e. non-deferred HARQ-ACK), one HARQ-ACK CB is generated for deferred SPS HARQ-ACK bits and non-deferred HARQ-ACK</w:t>
      </w:r>
      <w:r>
        <w:rPr>
          <w:rFonts w:eastAsia="宋体"/>
          <w:b/>
          <w:bCs/>
          <w:sz w:val="20"/>
          <w:lang w:val="en-US" w:eastAsia="zh-CN"/>
        </w:rPr>
        <w:t xml:space="preserve"> bits</w:t>
      </w:r>
      <w:r w:rsidRPr="000036B8">
        <w:rPr>
          <w:rFonts w:eastAsia="宋体"/>
          <w:b/>
          <w:bCs/>
          <w:sz w:val="20"/>
          <w:lang w:val="en-US" w:eastAsia="zh-CN"/>
        </w:rPr>
        <w:t xml:space="preserve">. </w:t>
      </w:r>
    </w:p>
    <w:p w14:paraId="4FB84770" w14:textId="77777777" w:rsidR="0085254B" w:rsidRPr="000036B8" w:rsidRDefault="0085254B" w:rsidP="0085254B">
      <w:pPr>
        <w:pStyle w:val="afd"/>
        <w:numPr>
          <w:ilvl w:val="0"/>
          <w:numId w:val="26"/>
        </w:numPr>
        <w:ind w:leftChars="0"/>
        <w:jc w:val="both"/>
        <w:rPr>
          <w:rFonts w:eastAsia="宋体"/>
          <w:b/>
          <w:bCs/>
          <w:sz w:val="20"/>
          <w:lang w:val="en-US" w:eastAsia="zh-CN"/>
        </w:rPr>
      </w:pPr>
      <w:r w:rsidRPr="000036B8">
        <w:rPr>
          <w:rFonts w:eastAsia="宋体"/>
          <w:b/>
          <w:bCs/>
          <w:sz w:val="20"/>
          <w:lang w:val="en-US" w:eastAsia="zh-CN"/>
        </w:rPr>
        <w:t xml:space="preserve">If the non-deferred HARQ-ACK </w:t>
      </w:r>
      <w:r>
        <w:rPr>
          <w:rFonts w:eastAsia="宋体"/>
          <w:b/>
          <w:bCs/>
          <w:sz w:val="20"/>
          <w:lang w:val="en-US" w:eastAsia="zh-CN"/>
        </w:rPr>
        <w:t xml:space="preserve">bits </w:t>
      </w:r>
      <w:r w:rsidRPr="000036B8">
        <w:rPr>
          <w:rFonts w:eastAsia="宋体"/>
          <w:b/>
          <w:bCs/>
          <w:sz w:val="20"/>
          <w:lang w:val="en-US" w:eastAsia="zh-CN"/>
        </w:rPr>
        <w:t>include HARQ-ACK associated with DCI</w:t>
      </w:r>
      <w:r>
        <w:rPr>
          <w:rFonts w:eastAsia="宋体"/>
          <w:b/>
          <w:bCs/>
          <w:sz w:val="20"/>
          <w:lang w:val="en-US" w:eastAsia="zh-CN"/>
        </w:rPr>
        <w:t>(s)</w:t>
      </w:r>
      <w:r w:rsidRPr="000036B8">
        <w:rPr>
          <w:rFonts w:eastAsia="宋体"/>
          <w:b/>
          <w:bCs/>
          <w:sz w:val="20"/>
          <w:lang w:val="en-US" w:eastAsia="zh-CN"/>
        </w:rPr>
        <w:t>, PUCCH resource is determined based on the PRI indicated by associated DCI(s).</w:t>
      </w:r>
    </w:p>
    <w:p w14:paraId="6B998534" w14:textId="77777777" w:rsidR="0085254B" w:rsidRPr="000036B8" w:rsidRDefault="0085254B" w:rsidP="0085254B">
      <w:pPr>
        <w:pStyle w:val="afd"/>
        <w:numPr>
          <w:ilvl w:val="0"/>
          <w:numId w:val="26"/>
        </w:numPr>
        <w:ind w:leftChars="0"/>
        <w:jc w:val="both"/>
        <w:rPr>
          <w:rFonts w:eastAsia="宋体"/>
          <w:b/>
          <w:bCs/>
          <w:sz w:val="20"/>
          <w:lang w:val="en-US" w:eastAsia="zh-CN"/>
        </w:rPr>
      </w:pPr>
      <w:r w:rsidRPr="000036B8">
        <w:rPr>
          <w:rFonts w:eastAsia="宋体"/>
          <w:b/>
          <w:bCs/>
          <w:sz w:val="20"/>
          <w:lang w:val="en-US" w:eastAsia="zh-CN"/>
        </w:rPr>
        <w:t xml:space="preserve">If the non-deferred HARQ-ACK bits only include SPS HARQ-ACK without associated DCI, </w:t>
      </w:r>
    </w:p>
    <w:p w14:paraId="7B97FCD8" w14:textId="77777777" w:rsidR="0085254B" w:rsidRPr="000036B8" w:rsidRDefault="0085254B" w:rsidP="0085254B">
      <w:pPr>
        <w:pStyle w:val="afd"/>
        <w:numPr>
          <w:ilvl w:val="1"/>
          <w:numId w:val="26"/>
        </w:numPr>
        <w:ind w:leftChars="0"/>
        <w:jc w:val="both"/>
        <w:rPr>
          <w:rFonts w:eastAsia="宋体"/>
          <w:b/>
          <w:bCs/>
          <w:sz w:val="20"/>
          <w:lang w:val="en-US" w:eastAsia="zh-CN"/>
        </w:rPr>
      </w:pPr>
      <w:r w:rsidRPr="000036B8">
        <w:rPr>
          <w:rFonts w:eastAsia="宋体"/>
          <w:b/>
          <w:bCs/>
          <w:sz w:val="20"/>
          <w:lang w:val="en-US" w:eastAsia="zh-CN"/>
        </w:rPr>
        <w:t>If the determined PUCCH resource is valid, HARQ-ACK will be reported</w:t>
      </w:r>
      <w:r>
        <w:rPr>
          <w:rFonts w:eastAsia="宋体"/>
          <w:b/>
          <w:bCs/>
          <w:sz w:val="20"/>
          <w:lang w:val="en-US" w:eastAsia="zh-CN"/>
        </w:rPr>
        <w:t xml:space="preserve"> on the PUCCH</w:t>
      </w:r>
      <w:r w:rsidRPr="000036B8">
        <w:rPr>
          <w:rFonts w:eastAsia="宋体"/>
          <w:b/>
          <w:bCs/>
          <w:sz w:val="20"/>
          <w:lang w:val="en-US" w:eastAsia="zh-CN"/>
        </w:rPr>
        <w:t>.</w:t>
      </w:r>
    </w:p>
    <w:p w14:paraId="10CBEC79" w14:textId="77777777" w:rsidR="0085254B" w:rsidRPr="000036B8" w:rsidRDefault="0085254B" w:rsidP="0085254B">
      <w:pPr>
        <w:pStyle w:val="afd"/>
        <w:numPr>
          <w:ilvl w:val="1"/>
          <w:numId w:val="26"/>
        </w:numPr>
        <w:spacing w:afterLines="50" w:after="120"/>
        <w:ind w:leftChars="0"/>
        <w:jc w:val="both"/>
        <w:rPr>
          <w:rFonts w:eastAsia="宋体"/>
          <w:b/>
          <w:bCs/>
          <w:sz w:val="20"/>
          <w:lang w:val="en-US" w:eastAsia="zh-CN"/>
        </w:rPr>
      </w:pPr>
      <w:r w:rsidRPr="000036B8">
        <w:rPr>
          <w:rFonts w:eastAsia="宋体"/>
          <w:b/>
          <w:bCs/>
          <w:sz w:val="20"/>
          <w:lang w:val="en-US" w:eastAsia="zh-CN"/>
        </w:rPr>
        <w:t>If the determined PUCCH resource is invalid, SPS HARQ-ACK will be further deferred if deferring condition is met.</w:t>
      </w:r>
    </w:p>
    <w:p w14:paraId="04267726" w14:textId="77777777" w:rsidR="0085254B" w:rsidRPr="000036B8" w:rsidRDefault="0085254B" w:rsidP="0085254B">
      <w:pPr>
        <w:spacing w:afterLines="50" w:after="120"/>
        <w:jc w:val="both"/>
        <w:rPr>
          <w:rFonts w:eastAsia="宋体"/>
          <w:b/>
          <w:bCs/>
          <w:sz w:val="20"/>
          <w:lang w:val="en-US" w:eastAsia="zh-CN"/>
        </w:rPr>
      </w:pPr>
      <w:r w:rsidRPr="000036B8">
        <w:rPr>
          <w:rFonts w:eastAsia="宋体"/>
          <w:b/>
          <w:bCs/>
          <w:sz w:val="20"/>
          <w:lang w:val="en-US" w:eastAsia="zh-CN"/>
        </w:rPr>
        <w:t>Proposal 7: For HARQ-ACK CB construction for SPS HARQ-ACK deferring</w:t>
      </w:r>
    </w:p>
    <w:p w14:paraId="52B59A10" w14:textId="77777777" w:rsidR="0085254B" w:rsidRPr="000036B8" w:rsidRDefault="0085254B" w:rsidP="0085254B">
      <w:pPr>
        <w:pStyle w:val="afd"/>
        <w:numPr>
          <w:ilvl w:val="0"/>
          <w:numId w:val="27"/>
        </w:numPr>
        <w:ind w:leftChars="0"/>
        <w:jc w:val="both"/>
        <w:rPr>
          <w:rFonts w:eastAsia="宋体"/>
          <w:b/>
          <w:bCs/>
          <w:sz w:val="20"/>
          <w:lang w:val="en-US" w:eastAsia="zh-CN"/>
        </w:rPr>
      </w:pPr>
      <w:r w:rsidRPr="000036B8">
        <w:rPr>
          <w:rFonts w:eastAsia="宋体"/>
          <w:b/>
          <w:bCs/>
          <w:sz w:val="20"/>
          <w:lang w:val="en-US" w:eastAsia="zh-CN"/>
        </w:rPr>
        <w:lastRenderedPageBreak/>
        <w:t>If UE reports only deferred SPS HARQ-ACK information in the HARQ-ACK CB, simply order deferred SPS HARQ-ACK bits.</w:t>
      </w:r>
    </w:p>
    <w:p w14:paraId="1BE42691" w14:textId="77777777" w:rsidR="0085254B" w:rsidRPr="000036B8" w:rsidRDefault="0085254B" w:rsidP="0085254B">
      <w:pPr>
        <w:pStyle w:val="afd"/>
        <w:numPr>
          <w:ilvl w:val="0"/>
          <w:numId w:val="27"/>
        </w:numPr>
        <w:ind w:leftChars="0"/>
        <w:jc w:val="both"/>
        <w:rPr>
          <w:rFonts w:eastAsia="宋体"/>
          <w:b/>
          <w:bCs/>
          <w:sz w:val="20"/>
          <w:lang w:val="en-US" w:eastAsia="zh-CN"/>
        </w:rPr>
      </w:pPr>
      <w:r w:rsidRPr="000036B8">
        <w:rPr>
          <w:rFonts w:eastAsia="宋体"/>
          <w:b/>
          <w:bCs/>
          <w:sz w:val="20"/>
          <w:lang w:val="en-US" w:eastAsia="zh-CN"/>
        </w:rPr>
        <w:t>If UE reports non-deferred HARQ-ACK information and deferred SPS HARQ-ACK information in the HARQ-ACK CB, deferred SPS HARQ-ACK bits are appended after non-deferred bits.</w:t>
      </w:r>
    </w:p>
    <w:p w14:paraId="1AA8387C" w14:textId="77777777" w:rsidR="0085254B" w:rsidRDefault="0085254B" w:rsidP="0085254B">
      <w:pPr>
        <w:pStyle w:val="afd"/>
        <w:numPr>
          <w:ilvl w:val="0"/>
          <w:numId w:val="27"/>
        </w:numPr>
        <w:ind w:leftChars="0"/>
        <w:jc w:val="both"/>
        <w:rPr>
          <w:rFonts w:eastAsia="宋体"/>
          <w:b/>
          <w:bCs/>
          <w:sz w:val="20"/>
          <w:lang w:val="en-US" w:eastAsia="zh-CN"/>
        </w:rPr>
      </w:pPr>
      <w:r w:rsidRPr="000036B8">
        <w:rPr>
          <w:rFonts w:eastAsia="宋体"/>
          <w:b/>
          <w:bCs/>
          <w:sz w:val="20"/>
          <w:lang w:val="en-US" w:eastAsia="zh-CN"/>
        </w:rPr>
        <w:t>For ordering deferred SPS HARQ-ACK bits, R</w:t>
      </w:r>
      <w:r>
        <w:rPr>
          <w:rFonts w:eastAsia="宋体"/>
          <w:b/>
          <w:bCs/>
          <w:sz w:val="20"/>
          <w:lang w:val="en-US" w:eastAsia="zh-CN"/>
        </w:rPr>
        <w:t>el.</w:t>
      </w:r>
      <w:r w:rsidRPr="000036B8">
        <w:rPr>
          <w:rFonts w:eastAsia="宋体"/>
          <w:b/>
          <w:bCs/>
          <w:sz w:val="20"/>
          <w:lang w:val="en-US" w:eastAsia="zh-CN"/>
        </w:rPr>
        <w:t>16 SPS HARQ-ACK bit order principle as in clause 9.1.2 of TS38.213 can be the baseline, i.e. based on serving cell index, SPS configuration index, SPS PDSCH slot index.</w:t>
      </w:r>
    </w:p>
    <w:p w14:paraId="536BBA3D" w14:textId="45C466D7" w:rsidR="00D13A4B" w:rsidRDefault="00D13A4B" w:rsidP="00D13A4B">
      <w:pPr>
        <w:spacing w:afterLines="50" w:after="120"/>
        <w:jc w:val="both"/>
        <w:rPr>
          <w:rFonts w:eastAsia="宋体"/>
          <w:b/>
          <w:bCs/>
          <w:sz w:val="20"/>
          <w:lang w:eastAsia="zh-CN"/>
        </w:rPr>
      </w:pPr>
      <w:r w:rsidRPr="000036B8">
        <w:rPr>
          <w:rFonts w:eastAsia="宋体"/>
          <w:b/>
          <w:bCs/>
          <w:sz w:val="20"/>
          <w:lang w:val="en-US" w:eastAsia="zh-CN"/>
        </w:rPr>
        <w:t xml:space="preserve">Proposal 8: </w:t>
      </w:r>
      <w:r>
        <w:rPr>
          <w:rFonts w:eastAsia="宋体"/>
          <w:b/>
          <w:bCs/>
          <w:sz w:val="20"/>
          <w:lang w:val="en-US" w:eastAsia="zh-CN"/>
        </w:rPr>
        <w:t xml:space="preserve">Discuss </w:t>
      </w:r>
      <w:r w:rsidRPr="000036B8">
        <w:rPr>
          <w:rFonts w:eastAsia="宋体"/>
          <w:b/>
          <w:bCs/>
          <w:sz w:val="20"/>
          <w:lang w:eastAsia="zh-CN"/>
        </w:rPr>
        <w:t xml:space="preserve">whether DCI 1_1 can be simultaneously configured </w:t>
      </w:r>
      <w:r>
        <w:rPr>
          <w:rFonts w:eastAsia="宋体"/>
          <w:b/>
          <w:bCs/>
          <w:sz w:val="20"/>
          <w:lang w:eastAsia="zh-CN"/>
        </w:rPr>
        <w:t>with</w:t>
      </w:r>
      <w:r w:rsidRPr="000036B8">
        <w:rPr>
          <w:rFonts w:eastAsia="宋体"/>
          <w:b/>
          <w:bCs/>
          <w:sz w:val="20"/>
          <w:lang w:eastAsia="zh-CN"/>
        </w:rPr>
        <w:t xml:space="preserve"> one-shot HARQ-ACK feedback and priority indicator field existing in DCI 1_1. </w:t>
      </w:r>
      <w:r>
        <w:rPr>
          <w:rFonts w:eastAsia="宋体"/>
          <w:b/>
          <w:bCs/>
          <w:sz w:val="20"/>
          <w:lang w:eastAsia="zh-CN"/>
        </w:rPr>
        <w:t>I</w:t>
      </w:r>
      <w:r w:rsidRPr="000036B8">
        <w:rPr>
          <w:rFonts w:eastAsia="宋体"/>
          <w:b/>
          <w:bCs/>
          <w:sz w:val="20"/>
          <w:lang w:eastAsia="zh-CN"/>
        </w:rPr>
        <w:t xml:space="preserve">f permitted, </w:t>
      </w:r>
      <w:r>
        <w:rPr>
          <w:rFonts w:eastAsia="宋体"/>
          <w:b/>
          <w:bCs/>
          <w:sz w:val="20"/>
          <w:lang w:eastAsia="zh-CN"/>
        </w:rPr>
        <w:t xml:space="preserve">discuss </w:t>
      </w:r>
      <w:r w:rsidRPr="000036B8">
        <w:rPr>
          <w:rFonts w:eastAsia="宋体"/>
          <w:b/>
          <w:bCs/>
          <w:sz w:val="20"/>
          <w:lang w:eastAsia="zh-CN"/>
        </w:rPr>
        <w:t xml:space="preserve">how to construct type 3 HARQ-ACK CB considering different priorities of HARQ-ACK for different HARQ process IDs. </w:t>
      </w:r>
    </w:p>
    <w:p w14:paraId="345F3229" w14:textId="77777777" w:rsidR="0085254B" w:rsidRPr="000036B8" w:rsidRDefault="0085254B" w:rsidP="0085254B">
      <w:pPr>
        <w:spacing w:afterLines="50" w:after="120"/>
        <w:jc w:val="both"/>
        <w:rPr>
          <w:rFonts w:eastAsia="宋体"/>
          <w:b/>
          <w:bCs/>
          <w:sz w:val="20"/>
          <w:lang w:val="en-US" w:eastAsia="zh-CN"/>
        </w:rPr>
      </w:pPr>
      <w:r w:rsidRPr="000036B8">
        <w:rPr>
          <w:rFonts w:eastAsia="宋体"/>
          <w:b/>
          <w:bCs/>
          <w:sz w:val="20"/>
          <w:lang w:val="en-US" w:eastAsia="zh-CN"/>
        </w:rPr>
        <w:t>Proposal 9: If optimization for type 3 HARQ-ACK size reduction is supported, reported HARQ-ACK in type 3 is determined as HARQ-ACK bits of HARQ-ACKs in a time window.</w:t>
      </w:r>
    </w:p>
    <w:p w14:paraId="760CD5BE" w14:textId="784BFA69" w:rsidR="0085254B" w:rsidRPr="000036B8" w:rsidRDefault="0085254B" w:rsidP="0085254B">
      <w:pPr>
        <w:spacing w:afterLines="50" w:after="120"/>
        <w:jc w:val="both"/>
        <w:rPr>
          <w:rFonts w:eastAsia="宋体"/>
          <w:b/>
          <w:bCs/>
          <w:sz w:val="20"/>
          <w:lang w:val="en-US" w:eastAsia="zh-CN"/>
        </w:rPr>
      </w:pPr>
      <w:r w:rsidRPr="000036B8">
        <w:rPr>
          <w:rFonts w:eastAsia="宋体"/>
          <w:b/>
          <w:bCs/>
          <w:sz w:val="20"/>
          <w:lang w:val="en-US" w:eastAsia="zh-CN"/>
        </w:rPr>
        <w:t xml:space="preserve">Proposal 10: </w:t>
      </w:r>
      <w:r w:rsidR="00BE4D18" w:rsidRPr="00AD3825">
        <w:rPr>
          <w:rFonts w:eastAsia="宋体"/>
          <w:b/>
          <w:bCs/>
          <w:sz w:val="20"/>
          <w:lang w:val="en-US" w:eastAsia="zh-CN"/>
        </w:rPr>
        <w:t>Support DCI indicating skipping pattern for multiple SPS PDSCH occasions</w:t>
      </w:r>
      <w:r w:rsidR="00BE4D18">
        <w:rPr>
          <w:rFonts w:eastAsia="宋体"/>
          <w:b/>
          <w:bCs/>
          <w:sz w:val="20"/>
          <w:lang w:val="en-US" w:eastAsia="zh-CN"/>
        </w:rPr>
        <w:t xml:space="preserve">. </w:t>
      </w:r>
      <w:r w:rsidRPr="000036B8">
        <w:rPr>
          <w:rFonts w:eastAsia="宋体"/>
          <w:b/>
          <w:bCs/>
          <w:sz w:val="20"/>
          <w:lang w:val="en-US" w:eastAsia="zh-CN"/>
        </w:rPr>
        <w:t>More details need to be further studied such as DCI format, indication for one or multiple SPS configurations, skipping pattern application time and update, etc.</w:t>
      </w:r>
    </w:p>
    <w:p w14:paraId="4303F9EE" w14:textId="77777777" w:rsidR="00D13A4B" w:rsidRPr="000036B8" w:rsidRDefault="00D13A4B" w:rsidP="00D13A4B">
      <w:pPr>
        <w:jc w:val="both"/>
        <w:rPr>
          <w:rFonts w:eastAsia="Times New Roman"/>
          <w:b/>
          <w:bCs/>
          <w:sz w:val="20"/>
          <w:lang w:eastAsia="zh-CN"/>
        </w:rPr>
      </w:pPr>
      <w:r w:rsidRPr="000036B8">
        <w:rPr>
          <w:rFonts w:eastAsia="宋体" w:hint="eastAsia"/>
          <w:b/>
          <w:bCs/>
          <w:sz w:val="20"/>
          <w:lang w:eastAsia="zh-CN"/>
        </w:rPr>
        <w:t>P</w:t>
      </w:r>
      <w:r w:rsidRPr="000036B8">
        <w:rPr>
          <w:rFonts w:eastAsia="宋体"/>
          <w:b/>
          <w:bCs/>
          <w:sz w:val="20"/>
          <w:lang w:eastAsia="zh-CN"/>
        </w:rPr>
        <w:t>roposal 11: For S</w:t>
      </w:r>
      <w:r w:rsidRPr="000036B8">
        <w:rPr>
          <w:rFonts w:eastAsia="Times New Roman"/>
          <w:b/>
          <w:bCs/>
          <w:sz w:val="20"/>
          <w:lang w:eastAsia="zh-CN"/>
        </w:rPr>
        <w:t xml:space="preserve">PS HARQ payload size reduction (of non-skipped SPS PDSCH), </w:t>
      </w:r>
    </w:p>
    <w:p w14:paraId="0A97E61F" w14:textId="77777777" w:rsidR="00D13A4B" w:rsidRPr="000036B8" w:rsidRDefault="00D13A4B" w:rsidP="00D13A4B">
      <w:pPr>
        <w:pStyle w:val="afd"/>
        <w:numPr>
          <w:ilvl w:val="0"/>
          <w:numId w:val="33"/>
        </w:numPr>
        <w:ind w:leftChars="0"/>
        <w:jc w:val="both"/>
        <w:rPr>
          <w:rFonts w:eastAsia="宋体"/>
          <w:b/>
          <w:bCs/>
          <w:sz w:val="20"/>
          <w:lang w:val="en-US" w:eastAsia="zh-CN"/>
        </w:rPr>
      </w:pPr>
      <w:r w:rsidRPr="000036B8">
        <w:rPr>
          <w:rFonts w:eastAsia="宋体"/>
          <w:b/>
          <w:bCs/>
          <w:sz w:val="20"/>
          <w:lang w:eastAsia="zh-CN"/>
        </w:rPr>
        <w:t xml:space="preserve">Support </w:t>
      </w:r>
      <w:r w:rsidRPr="000036B8">
        <w:rPr>
          <w:rFonts w:eastAsia="宋体"/>
          <w:b/>
          <w:bCs/>
          <w:sz w:val="20"/>
          <w:lang w:val="en-US" w:eastAsia="zh-CN"/>
        </w:rPr>
        <w:t xml:space="preserve">HARQ-ACK bundling in condition that dynamic indicated SPS skipping pattern is supported. </w:t>
      </w:r>
    </w:p>
    <w:p w14:paraId="0063F1C2" w14:textId="77777777" w:rsidR="00D13A4B" w:rsidRPr="000036B8" w:rsidRDefault="00D13A4B" w:rsidP="00D13A4B">
      <w:pPr>
        <w:pStyle w:val="afd"/>
        <w:numPr>
          <w:ilvl w:val="0"/>
          <w:numId w:val="33"/>
        </w:numPr>
        <w:ind w:leftChars="0"/>
        <w:jc w:val="both"/>
        <w:rPr>
          <w:rFonts w:eastAsia="宋体"/>
          <w:b/>
          <w:bCs/>
          <w:sz w:val="20"/>
          <w:lang w:val="en-US" w:eastAsia="zh-CN"/>
        </w:rPr>
      </w:pPr>
      <w:r w:rsidRPr="000036B8">
        <w:rPr>
          <w:rFonts w:eastAsia="宋体"/>
          <w:b/>
          <w:bCs/>
          <w:sz w:val="20"/>
          <w:lang w:val="en-US" w:eastAsia="zh-CN"/>
        </w:rPr>
        <w:t>FFS whether to support ACK skipping in condition that dynamic indicated SPS skipping pattern is supported.</w:t>
      </w:r>
    </w:p>
    <w:p w14:paraId="10100E33" w14:textId="77777777" w:rsidR="00D13A4B" w:rsidRPr="00D13A4B" w:rsidRDefault="00D13A4B" w:rsidP="00D13A4B">
      <w:pPr>
        <w:pStyle w:val="afd"/>
        <w:numPr>
          <w:ilvl w:val="0"/>
          <w:numId w:val="33"/>
        </w:numPr>
        <w:spacing w:afterLines="50" w:after="120"/>
        <w:ind w:leftChars="0"/>
        <w:jc w:val="both"/>
        <w:rPr>
          <w:rFonts w:eastAsia="宋体"/>
          <w:b/>
          <w:bCs/>
          <w:sz w:val="20"/>
          <w:lang w:eastAsia="zh-CN"/>
        </w:rPr>
      </w:pPr>
      <w:r w:rsidRPr="000036B8">
        <w:rPr>
          <w:rFonts w:eastAsia="宋体"/>
          <w:b/>
          <w:bCs/>
          <w:sz w:val="20"/>
          <w:lang w:val="en-US" w:eastAsia="zh-CN"/>
        </w:rPr>
        <w:t>FFS whether to support</w:t>
      </w:r>
      <w:r w:rsidRPr="000036B8">
        <w:rPr>
          <w:rFonts w:eastAsia="Times New Roman"/>
          <w:b/>
          <w:bCs/>
          <w:sz w:val="20"/>
          <w:lang w:eastAsia="zh-CN"/>
        </w:rPr>
        <w:t xml:space="preserve"> HARQ-ACK disabling /skipping for certain SPS configurations, including details on whether/how to skip HARQ-ACK of SPS PDSCH for the case when </w:t>
      </w:r>
      <w:r w:rsidRPr="000036B8">
        <w:rPr>
          <w:rFonts w:eastAsia="宋体"/>
          <w:b/>
          <w:bCs/>
          <w:sz w:val="20"/>
          <w:lang w:val="en-US" w:eastAsia="zh-CN"/>
        </w:rPr>
        <w:t>SPS HARQ-ACK and dynamic HARQ-ACK to be reported in one type 1 HARQ-ACK CB.</w:t>
      </w:r>
    </w:p>
    <w:p w14:paraId="52FD8177" w14:textId="77777777" w:rsidR="00D13A4B" w:rsidRPr="000036B8" w:rsidRDefault="00D13A4B" w:rsidP="00D13A4B">
      <w:pPr>
        <w:pStyle w:val="afd"/>
        <w:numPr>
          <w:ilvl w:val="0"/>
          <w:numId w:val="33"/>
        </w:numPr>
        <w:spacing w:afterLines="50" w:after="120"/>
        <w:ind w:leftChars="0"/>
        <w:jc w:val="both"/>
        <w:rPr>
          <w:rFonts w:eastAsia="宋体"/>
          <w:b/>
          <w:bCs/>
          <w:sz w:val="20"/>
          <w:lang w:eastAsia="zh-CN"/>
        </w:rPr>
      </w:pPr>
      <w:r w:rsidRPr="000036B8">
        <w:rPr>
          <w:rFonts w:eastAsia="Times New Roman"/>
          <w:b/>
          <w:bCs/>
          <w:sz w:val="20"/>
          <w:lang w:eastAsia="zh-CN"/>
        </w:rPr>
        <w:t>NACK skipping</w:t>
      </w:r>
      <w:r>
        <w:rPr>
          <w:rFonts w:eastAsia="Times New Roman"/>
          <w:b/>
          <w:bCs/>
          <w:sz w:val="20"/>
          <w:lang w:eastAsia="zh-CN"/>
        </w:rPr>
        <w:t xml:space="preserve"> is not supported.</w:t>
      </w:r>
    </w:p>
    <w:p w14:paraId="1DC1BAC9" w14:textId="77777777" w:rsidR="0085254B" w:rsidRPr="0085254B" w:rsidRDefault="0085254B" w:rsidP="0085254B">
      <w:pPr>
        <w:spacing w:afterLines="50" w:after="120"/>
        <w:jc w:val="both"/>
        <w:rPr>
          <w:rFonts w:eastAsia="宋体"/>
          <w:b/>
          <w:bCs/>
          <w:sz w:val="20"/>
          <w:lang w:eastAsia="zh-CN"/>
        </w:rPr>
      </w:pPr>
      <w:r w:rsidRPr="0085254B">
        <w:rPr>
          <w:rFonts w:eastAsia="宋体"/>
          <w:b/>
          <w:bCs/>
          <w:sz w:val="20"/>
          <w:lang w:eastAsia="zh-CN"/>
        </w:rPr>
        <w:t>Proposal 12:</w:t>
      </w:r>
      <w:r w:rsidRPr="0085254B">
        <w:rPr>
          <w:rFonts w:eastAsia="宋体" w:hint="eastAsia"/>
          <w:b/>
          <w:bCs/>
          <w:sz w:val="20"/>
          <w:lang w:eastAsia="zh-CN"/>
        </w:rPr>
        <w:t xml:space="preserve"> </w:t>
      </w:r>
      <w:r w:rsidRPr="0085254B">
        <w:rPr>
          <w:rFonts w:eastAsia="宋体"/>
          <w:b/>
          <w:bCs/>
          <w:sz w:val="20"/>
          <w:lang w:eastAsia="zh-CN"/>
        </w:rPr>
        <w:t>Support repetition of short PUCCH formats and sub-slot based PUCCH repetition.</w:t>
      </w:r>
    </w:p>
    <w:p w14:paraId="7D58B5D8" w14:textId="77777777" w:rsidR="0085254B" w:rsidRDefault="0085254B" w:rsidP="0085254B">
      <w:pPr>
        <w:spacing w:afterLines="50" w:after="120"/>
        <w:jc w:val="both"/>
        <w:rPr>
          <w:rFonts w:eastAsia="宋体"/>
          <w:b/>
          <w:bCs/>
          <w:sz w:val="20"/>
          <w:lang w:eastAsia="zh-CN"/>
        </w:rPr>
      </w:pPr>
      <w:r w:rsidRPr="000036B8">
        <w:rPr>
          <w:rFonts w:eastAsia="宋体"/>
          <w:b/>
          <w:bCs/>
          <w:sz w:val="20"/>
          <w:lang w:eastAsia="zh-CN"/>
        </w:rPr>
        <w:t xml:space="preserve">Proposal </w:t>
      </w:r>
      <w:r>
        <w:rPr>
          <w:rFonts w:eastAsia="宋体"/>
          <w:b/>
          <w:bCs/>
          <w:sz w:val="20"/>
          <w:lang w:eastAsia="zh-CN"/>
        </w:rPr>
        <w:t>13</w:t>
      </w:r>
      <w:r w:rsidRPr="000036B8">
        <w:rPr>
          <w:rFonts w:eastAsia="宋体"/>
          <w:b/>
          <w:bCs/>
          <w:sz w:val="20"/>
          <w:lang w:eastAsia="zh-CN"/>
        </w:rPr>
        <w:t>:</w:t>
      </w:r>
      <w:r w:rsidRPr="000036B8">
        <w:rPr>
          <w:rFonts w:eastAsia="宋体" w:hint="eastAsia"/>
          <w:b/>
          <w:bCs/>
          <w:sz w:val="20"/>
          <w:lang w:eastAsia="zh-CN"/>
        </w:rPr>
        <w:t xml:space="preserve"> </w:t>
      </w:r>
      <w:r w:rsidRPr="000036B8">
        <w:rPr>
          <w:rFonts w:eastAsia="宋体"/>
          <w:b/>
          <w:bCs/>
          <w:sz w:val="20"/>
          <w:lang w:eastAsia="zh-CN"/>
        </w:rPr>
        <w:t>Support one-shot HARQ feedback for the retransmission of cancelled HARQ</w:t>
      </w:r>
      <w:r>
        <w:rPr>
          <w:rFonts w:eastAsia="宋体"/>
          <w:b/>
          <w:bCs/>
          <w:sz w:val="20"/>
          <w:lang w:eastAsia="zh-CN"/>
        </w:rPr>
        <w:t>.</w:t>
      </w:r>
    </w:p>
    <w:p w14:paraId="2758F834" w14:textId="77777777" w:rsidR="0085254B" w:rsidRDefault="0085254B" w:rsidP="0085254B">
      <w:pPr>
        <w:spacing w:afterLines="50" w:after="120"/>
        <w:jc w:val="both"/>
        <w:rPr>
          <w:rFonts w:eastAsia="宋体"/>
          <w:b/>
          <w:bCs/>
          <w:sz w:val="20"/>
          <w:lang w:eastAsia="zh-CN"/>
        </w:rPr>
      </w:pPr>
      <w:r w:rsidRPr="00FC7DBB">
        <w:rPr>
          <w:rFonts w:eastAsia="宋体"/>
          <w:b/>
          <w:bCs/>
          <w:sz w:val="20"/>
          <w:lang w:eastAsia="zh-CN"/>
        </w:rPr>
        <w:t xml:space="preserve">Proposal </w:t>
      </w:r>
      <w:r>
        <w:rPr>
          <w:rFonts w:eastAsia="宋体"/>
          <w:b/>
          <w:bCs/>
          <w:sz w:val="20"/>
          <w:lang w:eastAsia="zh-CN"/>
        </w:rPr>
        <w:t>14</w:t>
      </w:r>
      <w:r w:rsidRPr="00FC7DBB">
        <w:rPr>
          <w:rFonts w:eastAsia="宋体"/>
          <w:b/>
          <w:bCs/>
          <w:sz w:val="20"/>
          <w:lang w:eastAsia="zh-CN"/>
        </w:rPr>
        <w:t>:</w:t>
      </w:r>
      <w:r w:rsidRPr="00FC7DBB">
        <w:rPr>
          <w:rFonts w:eastAsia="宋体" w:hint="eastAsia"/>
          <w:b/>
          <w:bCs/>
          <w:sz w:val="20"/>
          <w:lang w:eastAsia="zh-CN"/>
        </w:rPr>
        <w:t xml:space="preserve"> </w:t>
      </w:r>
      <w:r w:rsidRPr="00FC7DBB">
        <w:rPr>
          <w:rFonts w:eastAsia="宋体"/>
          <w:b/>
          <w:bCs/>
          <w:sz w:val="20"/>
          <w:lang w:eastAsia="zh-CN"/>
        </w:rPr>
        <w:t>Support type 1 HARQ codebook for sub-slot based HARQ-ACK feedback</w:t>
      </w:r>
      <w:r>
        <w:rPr>
          <w:rFonts w:eastAsia="宋体"/>
          <w:b/>
          <w:bCs/>
          <w:sz w:val="20"/>
          <w:lang w:eastAsia="zh-CN"/>
        </w:rPr>
        <w:t xml:space="preserve"> in Rel.17.</w:t>
      </w:r>
    </w:p>
    <w:p w14:paraId="63AAE390" w14:textId="77777777" w:rsidR="0085254B" w:rsidRPr="000036B8" w:rsidRDefault="0085254B" w:rsidP="0085254B">
      <w:pPr>
        <w:jc w:val="both"/>
        <w:rPr>
          <w:rFonts w:eastAsia="宋体"/>
          <w:b/>
          <w:sz w:val="20"/>
          <w:lang w:eastAsia="zh-CN"/>
        </w:rPr>
      </w:pPr>
      <w:r w:rsidRPr="000036B8">
        <w:rPr>
          <w:rFonts w:eastAsia="MS Mincho"/>
          <w:b/>
          <w:sz w:val="20"/>
        </w:rPr>
        <w:t>Proposal</w:t>
      </w:r>
      <w:r w:rsidRPr="000036B8">
        <w:rPr>
          <w:rFonts w:eastAsia="MS Mincho" w:hint="eastAsia"/>
          <w:b/>
          <w:sz w:val="20"/>
        </w:rPr>
        <w:t xml:space="preserve"> </w:t>
      </w:r>
      <w:r>
        <w:rPr>
          <w:rFonts w:eastAsia="MS Mincho"/>
          <w:b/>
          <w:sz w:val="20"/>
        </w:rPr>
        <w:t>15</w:t>
      </w:r>
      <w:r w:rsidRPr="000036B8">
        <w:rPr>
          <w:rFonts w:eastAsia="MS Mincho" w:hint="eastAsia"/>
          <w:b/>
          <w:sz w:val="20"/>
        </w:rPr>
        <w:t>:</w:t>
      </w:r>
      <w:r w:rsidRPr="000036B8">
        <w:rPr>
          <w:rFonts w:eastAsia="宋体" w:hint="eastAsia"/>
          <w:b/>
          <w:sz w:val="20"/>
          <w:lang w:eastAsia="zh-CN"/>
        </w:rPr>
        <w:t xml:space="preserve"> </w:t>
      </w:r>
    </w:p>
    <w:p w14:paraId="2DE9005A" w14:textId="77777777" w:rsidR="0085254B" w:rsidRPr="000036B8" w:rsidRDefault="0085254B" w:rsidP="0085254B">
      <w:pPr>
        <w:pStyle w:val="afd"/>
        <w:numPr>
          <w:ilvl w:val="0"/>
          <w:numId w:val="35"/>
        </w:numPr>
        <w:ind w:leftChars="0"/>
        <w:jc w:val="both"/>
        <w:rPr>
          <w:rFonts w:eastAsia="MS Mincho"/>
          <w:b/>
          <w:sz w:val="20"/>
        </w:rPr>
      </w:pPr>
      <w:r w:rsidRPr="000036B8">
        <w:rPr>
          <w:rFonts w:eastAsia="MS Mincho"/>
          <w:b/>
          <w:sz w:val="20"/>
        </w:rPr>
        <w:t xml:space="preserve">Further study PUCCH carrier switching for HARQ feedback based on the outcome of the processing order of intra-UE UL multiplexing/prioritization and UL cancellation due to TDD configuration in Rel.16 URLLC. </w:t>
      </w:r>
    </w:p>
    <w:p w14:paraId="5EBF4BE5" w14:textId="77777777" w:rsidR="0085254B" w:rsidRPr="000036B8" w:rsidRDefault="0085254B" w:rsidP="0085254B">
      <w:pPr>
        <w:pStyle w:val="afd"/>
        <w:numPr>
          <w:ilvl w:val="0"/>
          <w:numId w:val="35"/>
        </w:numPr>
        <w:spacing w:afterLines="50" w:after="120"/>
        <w:ind w:leftChars="0"/>
        <w:jc w:val="both"/>
        <w:rPr>
          <w:rFonts w:eastAsia="MS Mincho"/>
          <w:b/>
          <w:sz w:val="20"/>
        </w:rPr>
      </w:pPr>
      <w:r>
        <w:rPr>
          <w:rFonts w:eastAsia="宋体"/>
          <w:b/>
          <w:sz w:val="20"/>
          <w:lang w:val="en-US" w:eastAsia="zh-CN"/>
        </w:rPr>
        <w:t>O</w:t>
      </w:r>
      <w:r w:rsidRPr="000036B8">
        <w:rPr>
          <w:rFonts w:eastAsia="宋体"/>
          <w:b/>
          <w:sz w:val="20"/>
          <w:lang w:val="en-US" w:eastAsia="zh-CN"/>
        </w:rPr>
        <w:t xml:space="preserve">nly </w:t>
      </w:r>
      <w:r>
        <w:rPr>
          <w:rFonts w:eastAsia="宋体"/>
          <w:b/>
          <w:sz w:val="20"/>
          <w:lang w:val="en-US" w:eastAsia="zh-CN"/>
        </w:rPr>
        <w:t>f</w:t>
      </w:r>
      <w:r w:rsidRPr="000036B8">
        <w:rPr>
          <w:rFonts w:eastAsia="宋体"/>
          <w:b/>
          <w:sz w:val="20"/>
          <w:lang w:val="en-US" w:eastAsia="zh-CN"/>
        </w:rPr>
        <w:t>ocus on PUCCH carrier switching based on semi-static configuration if PUCCH carrier switching is supported.</w:t>
      </w:r>
    </w:p>
    <w:p w14:paraId="60B7E350" w14:textId="77777777" w:rsidR="00790915" w:rsidRPr="0085254B" w:rsidRDefault="00790915" w:rsidP="00AE0496">
      <w:pPr>
        <w:spacing w:afterLines="50" w:after="120"/>
        <w:jc w:val="both"/>
      </w:pPr>
    </w:p>
    <w:p w14:paraId="661D1EF0" w14:textId="77777777" w:rsidR="009E3AC0" w:rsidRPr="00EE092A" w:rsidRDefault="009E3AC0" w:rsidP="00EE092A">
      <w:pPr>
        <w:pStyle w:val="1"/>
        <w:spacing w:before="180" w:after="120"/>
        <w:rPr>
          <w:rFonts w:eastAsia="MS Mincho"/>
          <w:b/>
          <w:bCs/>
          <w:szCs w:val="24"/>
          <w:lang w:val="en-US"/>
        </w:rPr>
      </w:pPr>
      <w:r w:rsidRPr="00EE092A">
        <w:rPr>
          <w:rFonts w:eastAsia="MS Mincho"/>
          <w:b/>
          <w:bCs/>
          <w:szCs w:val="24"/>
          <w:lang w:val="en-US"/>
        </w:rPr>
        <w:t>References</w:t>
      </w:r>
    </w:p>
    <w:p w14:paraId="7212B0EE" w14:textId="2E196136" w:rsidR="00E853F5" w:rsidRPr="00553759" w:rsidRDefault="00DF474E" w:rsidP="00DF474E">
      <w:pPr>
        <w:pStyle w:val="afd"/>
        <w:numPr>
          <w:ilvl w:val="0"/>
          <w:numId w:val="4"/>
        </w:numPr>
        <w:spacing w:afterLines="50" w:after="120"/>
        <w:ind w:leftChars="0"/>
        <w:jc w:val="both"/>
        <w:rPr>
          <w:rFonts w:eastAsia="MS Mincho"/>
          <w:sz w:val="20"/>
        </w:rPr>
      </w:pPr>
      <w:r w:rsidRPr="00553759">
        <w:rPr>
          <w:rFonts w:eastAsia="MS Mincho"/>
          <w:sz w:val="20"/>
        </w:rPr>
        <w:t>Nokia, Nokia Shanghai Bell</w:t>
      </w:r>
      <w:r w:rsidR="00E853F5" w:rsidRPr="00553759">
        <w:rPr>
          <w:rFonts w:eastAsia="MS Mincho"/>
          <w:sz w:val="20"/>
        </w:rPr>
        <w:t>, RP-20131</w:t>
      </w:r>
      <w:r w:rsidRPr="00553759">
        <w:rPr>
          <w:rFonts w:eastAsia="MS Mincho"/>
          <w:sz w:val="20"/>
        </w:rPr>
        <w:t>0</w:t>
      </w:r>
      <w:r w:rsidR="00E853F5" w:rsidRPr="00553759">
        <w:rPr>
          <w:rFonts w:eastAsia="MS Mincho"/>
          <w:sz w:val="20"/>
        </w:rPr>
        <w:t xml:space="preserve">, </w:t>
      </w:r>
      <w:r w:rsidRPr="00553759">
        <w:rPr>
          <w:rFonts w:eastAsia="MS Mincho"/>
          <w:sz w:val="20"/>
        </w:rPr>
        <w:t>Revised WID: Enhanced Industrial Internet of Things (IoT) and ultra-reliable and low latency communication (URLLC) support for NR</w:t>
      </w:r>
      <w:r w:rsidR="00E853F5" w:rsidRPr="00553759">
        <w:rPr>
          <w:rFonts w:eastAsia="MS Mincho"/>
          <w:sz w:val="20"/>
        </w:rPr>
        <w:t>, June 2020.</w:t>
      </w:r>
    </w:p>
    <w:p w14:paraId="1EB3229F" w14:textId="420ABA2A" w:rsidR="003235B9" w:rsidRPr="00553759" w:rsidRDefault="003235B9" w:rsidP="003235B9">
      <w:pPr>
        <w:widowControl w:val="0"/>
        <w:numPr>
          <w:ilvl w:val="0"/>
          <w:numId w:val="4"/>
        </w:numPr>
        <w:spacing w:after="120"/>
        <w:jc w:val="both"/>
        <w:rPr>
          <w:sz w:val="20"/>
          <w:lang w:val="en-US"/>
        </w:rPr>
      </w:pPr>
      <w:r w:rsidRPr="00553759">
        <w:rPr>
          <w:rFonts w:eastAsia="宋体"/>
          <w:sz w:val="20"/>
          <w:lang w:val="en-US" w:eastAsia="zh-CN"/>
        </w:rPr>
        <w:t>3GPP, RAN1 #10</w:t>
      </w:r>
      <w:r w:rsidR="00254820" w:rsidRPr="00553759">
        <w:rPr>
          <w:rFonts w:eastAsiaTheme="minorEastAsia"/>
          <w:sz w:val="20"/>
          <w:lang w:val="en-US"/>
        </w:rPr>
        <w:t>3</w:t>
      </w:r>
      <w:r w:rsidRPr="00553759">
        <w:rPr>
          <w:rFonts w:eastAsia="宋体"/>
          <w:sz w:val="20"/>
          <w:lang w:val="en-US" w:eastAsia="zh-CN"/>
        </w:rPr>
        <w:t>-e meeting, chairman’s notes.</w:t>
      </w:r>
    </w:p>
    <w:p w14:paraId="1540E9E2" w14:textId="22E8116D" w:rsidR="00EC3C88" w:rsidRPr="00553759" w:rsidRDefault="006E4A26" w:rsidP="006E4A26">
      <w:pPr>
        <w:pStyle w:val="afd"/>
        <w:numPr>
          <w:ilvl w:val="0"/>
          <w:numId w:val="4"/>
        </w:numPr>
        <w:spacing w:afterLines="50" w:after="120"/>
        <w:ind w:leftChars="0"/>
        <w:jc w:val="both"/>
        <w:rPr>
          <w:rFonts w:eastAsia="MS Mincho"/>
          <w:sz w:val="20"/>
        </w:rPr>
      </w:pPr>
      <w:r w:rsidRPr="00553759">
        <w:rPr>
          <w:rFonts w:eastAsia="MS Mincho"/>
          <w:sz w:val="20"/>
        </w:rPr>
        <w:t>NTT DOCOMO, INC.</w:t>
      </w:r>
      <w:r w:rsidR="00EC3C88" w:rsidRPr="00553759">
        <w:rPr>
          <w:rFonts w:eastAsia="MS Mincho"/>
          <w:sz w:val="20"/>
        </w:rPr>
        <w:t xml:space="preserve">, </w:t>
      </w:r>
      <w:r w:rsidR="00B94880" w:rsidRPr="00B94880">
        <w:rPr>
          <w:rFonts w:eastAsia="MS Mincho"/>
          <w:sz w:val="20"/>
        </w:rPr>
        <w:t>R1-2101585</w:t>
      </w:r>
      <w:r w:rsidR="00EC3C88" w:rsidRPr="00553759">
        <w:rPr>
          <w:rFonts w:eastAsia="MS Mincho"/>
          <w:sz w:val="20"/>
        </w:rPr>
        <w:t xml:space="preserve">, </w:t>
      </w:r>
      <w:r w:rsidRPr="00553759">
        <w:rPr>
          <w:rFonts w:eastAsia="MS Mincho"/>
          <w:sz w:val="20"/>
        </w:rPr>
        <w:t>Corrections on scheduling/HARQ for Rel-16 URLLC</w:t>
      </w:r>
      <w:r w:rsidR="00EC3C88" w:rsidRPr="00553759">
        <w:rPr>
          <w:rFonts w:eastAsia="MS Mincho"/>
          <w:sz w:val="20"/>
        </w:rPr>
        <w:t xml:space="preserve">, </w:t>
      </w:r>
      <w:r w:rsidR="00CD77CA">
        <w:rPr>
          <w:rFonts w:eastAsia="MS Mincho"/>
          <w:sz w:val="20"/>
        </w:rPr>
        <w:t>January</w:t>
      </w:r>
      <w:r w:rsidRPr="00553759">
        <w:rPr>
          <w:rFonts w:eastAsia="MS Mincho"/>
          <w:sz w:val="20"/>
        </w:rPr>
        <w:t>.</w:t>
      </w:r>
      <w:r w:rsidR="00EC3C88" w:rsidRPr="00553759">
        <w:rPr>
          <w:rFonts w:eastAsia="MS Mincho"/>
          <w:sz w:val="20"/>
        </w:rPr>
        <w:t xml:space="preserve"> 202</w:t>
      </w:r>
      <w:r w:rsidR="00CD77CA">
        <w:rPr>
          <w:rFonts w:eastAsia="MS Mincho"/>
          <w:sz w:val="20"/>
        </w:rPr>
        <w:t>1</w:t>
      </w:r>
      <w:r w:rsidR="00EC3C88" w:rsidRPr="00553759">
        <w:rPr>
          <w:rFonts w:eastAsia="MS Mincho"/>
          <w:sz w:val="20"/>
        </w:rPr>
        <w:t>.</w:t>
      </w:r>
    </w:p>
    <w:sectPr w:rsidR="00EC3C88" w:rsidRPr="00553759">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2025FE" w14:textId="77777777" w:rsidR="002F14E4" w:rsidRDefault="002F14E4">
      <w:r>
        <w:separator/>
      </w:r>
    </w:p>
  </w:endnote>
  <w:endnote w:type="continuationSeparator" w:id="0">
    <w:p w14:paraId="74BD7A7F" w14:textId="77777777" w:rsidR="002F14E4" w:rsidRDefault="002F14E4">
      <w:r>
        <w:continuationSeparator/>
      </w:r>
    </w:p>
  </w:endnote>
  <w:endnote w:type="continuationNotice" w:id="1">
    <w:p w14:paraId="491F8937" w14:textId="77777777" w:rsidR="002F14E4" w:rsidRDefault="002F14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0D502C0D" w:rsidR="00883F61" w:rsidRPr="00000924" w:rsidRDefault="00883F61">
    <w:pPr>
      <w:pStyle w:val="af"/>
      <w:jc w:val="center"/>
      <w:rPr>
        <w:sz w:val="22"/>
      </w:rPr>
    </w:pPr>
    <w:r>
      <w:rPr>
        <w:rStyle w:val="af2"/>
        <w:rFonts w:eastAsia="MS Gothic"/>
      </w:rPr>
      <w:t xml:space="preserve">- </w:t>
    </w:r>
    <w:r>
      <w:rPr>
        <w:rStyle w:val="af2"/>
        <w:rFonts w:eastAsia="MS Gothic"/>
      </w:rPr>
      <w:fldChar w:fldCharType="begin"/>
    </w:r>
    <w:r>
      <w:rPr>
        <w:rStyle w:val="af2"/>
        <w:rFonts w:eastAsia="MS Gothic"/>
      </w:rPr>
      <w:instrText xml:space="preserve"> PAGE </w:instrText>
    </w:r>
    <w:r>
      <w:rPr>
        <w:rStyle w:val="af2"/>
        <w:rFonts w:eastAsia="MS Gothic"/>
      </w:rPr>
      <w:fldChar w:fldCharType="separate"/>
    </w:r>
    <w:r w:rsidR="00CF213D">
      <w:rPr>
        <w:rStyle w:val="af2"/>
        <w:rFonts w:eastAsia="MS Gothic"/>
        <w:noProof/>
      </w:rPr>
      <w:t>1</w:t>
    </w:r>
    <w:r>
      <w:rPr>
        <w:rStyle w:val="af2"/>
        <w:rFonts w:eastAsia="MS Gothic"/>
      </w:rPr>
      <w:fldChar w:fldCharType="end"/>
    </w:r>
    <w:r>
      <w:rPr>
        <w:rStyle w:val="af2"/>
        <w:rFonts w:eastAsia="MS Gothic"/>
      </w:rPr>
      <w:t>/</w:t>
    </w:r>
    <w:r>
      <w:rPr>
        <w:rStyle w:val="af2"/>
        <w:rFonts w:eastAsia="MS Gothic"/>
      </w:rPr>
      <w:fldChar w:fldCharType="begin"/>
    </w:r>
    <w:r>
      <w:rPr>
        <w:rStyle w:val="af2"/>
        <w:rFonts w:eastAsia="MS Gothic"/>
      </w:rPr>
      <w:instrText xml:space="preserve"> NUMPAGES </w:instrText>
    </w:r>
    <w:r>
      <w:rPr>
        <w:rStyle w:val="af2"/>
        <w:rFonts w:eastAsia="MS Gothic"/>
      </w:rPr>
      <w:fldChar w:fldCharType="separate"/>
    </w:r>
    <w:r w:rsidR="00CF213D">
      <w:rPr>
        <w:rStyle w:val="af2"/>
        <w:rFonts w:eastAsia="MS Gothic"/>
        <w:noProof/>
      </w:rPr>
      <w:t>9</w:t>
    </w:r>
    <w:r>
      <w:rPr>
        <w:rStyle w:val="af2"/>
        <w:rFonts w:eastAsia="MS Gothic"/>
      </w:rPr>
      <w:fldChar w:fldCharType="end"/>
    </w:r>
    <w:r>
      <w:rPr>
        <w:rStyle w:val="af2"/>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57B24A" w14:textId="77777777" w:rsidR="002F14E4" w:rsidRDefault="002F14E4">
      <w:r>
        <w:separator/>
      </w:r>
    </w:p>
  </w:footnote>
  <w:footnote w:type="continuationSeparator" w:id="0">
    <w:p w14:paraId="5BDC929B" w14:textId="77777777" w:rsidR="002F14E4" w:rsidRDefault="002F14E4">
      <w:r>
        <w:continuationSeparator/>
      </w:r>
    </w:p>
  </w:footnote>
  <w:footnote w:type="continuationNotice" w:id="1">
    <w:p w14:paraId="38522726" w14:textId="77777777" w:rsidR="002F14E4" w:rsidRDefault="002F14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2C74632"/>
    <w:multiLevelType w:val="hybridMultilevel"/>
    <w:tmpl w:val="47BC85A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27137B7"/>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7F6F5C"/>
    <w:multiLevelType w:val="hybridMultilevel"/>
    <w:tmpl w:val="D9EA7FC8"/>
    <w:lvl w:ilvl="0" w:tplc="2466D0E8">
      <w:start w:val="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465FC9"/>
    <w:multiLevelType w:val="hybridMultilevel"/>
    <w:tmpl w:val="BFFCB06A"/>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D5152DB"/>
    <w:multiLevelType w:val="hybridMultilevel"/>
    <w:tmpl w:val="D33AF72A"/>
    <w:lvl w:ilvl="0" w:tplc="2466D0E8">
      <w:start w:val="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16D5710"/>
    <w:multiLevelType w:val="hybridMultilevel"/>
    <w:tmpl w:val="94EE13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3EA576DA"/>
    <w:multiLevelType w:val="hybridMultilevel"/>
    <w:tmpl w:val="BFC6A560"/>
    <w:lvl w:ilvl="0" w:tplc="2466D0E8">
      <w:start w:val="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B7528C"/>
    <w:multiLevelType w:val="hybridMultilevel"/>
    <w:tmpl w:val="1486DC4A"/>
    <w:lvl w:ilvl="0" w:tplc="2466D0E8">
      <w:start w:val="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30682D"/>
    <w:multiLevelType w:val="hybridMultilevel"/>
    <w:tmpl w:val="9AB46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BA0868"/>
    <w:multiLevelType w:val="hybridMultilevel"/>
    <w:tmpl w:val="65946F0E"/>
    <w:lvl w:ilvl="0" w:tplc="2466D0E8">
      <w:start w:val="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23252E"/>
    <w:multiLevelType w:val="hybridMultilevel"/>
    <w:tmpl w:val="22D6C248"/>
    <w:lvl w:ilvl="0" w:tplc="2466D0E8">
      <w:start w:val="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2B7560"/>
    <w:multiLevelType w:val="hybridMultilevel"/>
    <w:tmpl w:val="47BC85A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A011E04"/>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5EBA6058"/>
    <w:multiLevelType w:val="hybridMultilevel"/>
    <w:tmpl w:val="CB82B704"/>
    <w:lvl w:ilvl="0" w:tplc="DF044B64">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EEF37FA"/>
    <w:multiLevelType w:val="hybridMultilevel"/>
    <w:tmpl w:val="6FE075E8"/>
    <w:lvl w:ilvl="0" w:tplc="2466D0E8">
      <w:start w:val="2"/>
      <w:numFmt w:val="bullet"/>
      <w:lvlText w:val="-"/>
      <w:lvlJc w:val="left"/>
      <w:pPr>
        <w:ind w:left="420" w:hanging="420"/>
      </w:pPr>
      <w:rPr>
        <w:rFonts w:ascii="等线" w:eastAsia="等线" w:hAnsi="等线"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A34062"/>
    <w:multiLevelType w:val="hybridMultilevel"/>
    <w:tmpl w:val="7FC42272"/>
    <w:lvl w:ilvl="0" w:tplc="2466D0E8">
      <w:start w:val="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B7734B"/>
    <w:multiLevelType w:val="hybridMultilevel"/>
    <w:tmpl w:val="21925568"/>
    <w:lvl w:ilvl="0" w:tplc="2466D0E8">
      <w:start w:val="2"/>
      <w:numFmt w:val="bullet"/>
      <w:lvlText w:val="-"/>
      <w:lvlJc w:val="left"/>
      <w:pPr>
        <w:ind w:left="420" w:hanging="420"/>
      </w:pPr>
      <w:rPr>
        <w:rFonts w:ascii="等线" w:eastAsia="等线" w:hAnsi="等线"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C1C4753"/>
    <w:multiLevelType w:val="hybridMultilevel"/>
    <w:tmpl w:val="2084A7D8"/>
    <w:lvl w:ilvl="0" w:tplc="2466D0E8">
      <w:start w:val="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323302"/>
    <w:multiLevelType w:val="hybridMultilevel"/>
    <w:tmpl w:val="74789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0D63F8"/>
    <w:multiLevelType w:val="hybridMultilevel"/>
    <w:tmpl w:val="BCDE2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DE3BF6"/>
    <w:multiLevelType w:val="hybridMultilevel"/>
    <w:tmpl w:val="A32AE9E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D349E4"/>
    <w:multiLevelType w:val="hybridMultilevel"/>
    <w:tmpl w:val="D2BE4A26"/>
    <w:lvl w:ilvl="0" w:tplc="2466D0E8">
      <w:start w:val="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8"/>
  </w:num>
  <w:num w:numId="3">
    <w:abstractNumId w:val="12"/>
  </w:num>
  <w:num w:numId="4">
    <w:abstractNumId w:val="9"/>
  </w:num>
  <w:num w:numId="5">
    <w:abstractNumId w:val="33"/>
  </w:num>
  <w:num w:numId="6">
    <w:abstractNumId w:val="21"/>
  </w:num>
  <w:num w:numId="7">
    <w:abstractNumId w:val="4"/>
  </w:num>
  <w:num w:numId="8">
    <w:abstractNumId w:val="13"/>
  </w:num>
  <w:num w:numId="9">
    <w:abstractNumId w:val="14"/>
  </w:num>
  <w:num w:numId="10">
    <w:abstractNumId w:val="23"/>
  </w:num>
  <w:num w:numId="11">
    <w:abstractNumId w:val="3"/>
  </w:num>
  <w:num w:numId="12">
    <w:abstractNumId w:val="1"/>
  </w:num>
  <w:num w:numId="13">
    <w:abstractNumId w:val="11"/>
  </w:num>
  <w:num w:numId="14">
    <w:abstractNumId w:val="31"/>
  </w:num>
  <w:num w:numId="15">
    <w:abstractNumId w:val="32"/>
  </w:num>
  <w:num w:numId="16">
    <w:abstractNumId w:val="24"/>
  </w:num>
  <w:num w:numId="17">
    <w:abstractNumId w:val="20"/>
  </w:num>
  <w:num w:numId="18">
    <w:abstractNumId w:val="30"/>
  </w:num>
  <w:num w:numId="19">
    <w:abstractNumId w:val="10"/>
  </w:num>
  <w:num w:numId="20">
    <w:abstractNumId w:val="2"/>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7"/>
  </w:num>
  <w:num w:numId="24">
    <w:abstractNumId w:val="25"/>
  </w:num>
  <w:num w:numId="25">
    <w:abstractNumId w:val="15"/>
  </w:num>
  <w:num w:numId="26">
    <w:abstractNumId w:val="27"/>
  </w:num>
  <w:num w:numId="27">
    <w:abstractNumId w:val="34"/>
  </w:num>
  <w:num w:numId="28">
    <w:abstractNumId w:val="29"/>
  </w:num>
  <w:num w:numId="29">
    <w:abstractNumId w:val="19"/>
  </w:num>
  <w:num w:numId="30">
    <w:abstractNumId w:val="8"/>
  </w:num>
  <w:num w:numId="31">
    <w:abstractNumId w:val="5"/>
  </w:num>
  <w:num w:numId="32">
    <w:abstractNumId w:val="16"/>
  </w:num>
  <w:num w:numId="33">
    <w:abstractNumId w:val="6"/>
  </w:num>
  <w:num w:numId="34">
    <w:abstractNumId w:val="26"/>
  </w:num>
  <w:num w:numId="35">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6145"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6B8"/>
    <w:rsid w:val="00003973"/>
    <w:rsid w:val="00003A0E"/>
    <w:rsid w:val="00003A56"/>
    <w:rsid w:val="00003AE4"/>
    <w:rsid w:val="00003B06"/>
    <w:rsid w:val="00003F7F"/>
    <w:rsid w:val="000041B5"/>
    <w:rsid w:val="000044B4"/>
    <w:rsid w:val="00004C7C"/>
    <w:rsid w:val="00004DDA"/>
    <w:rsid w:val="0000530F"/>
    <w:rsid w:val="000053F1"/>
    <w:rsid w:val="00005493"/>
    <w:rsid w:val="00005541"/>
    <w:rsid w:val="00005B74"/>
    <w:rsid w:val="00005C60"/>
    <w:rsid w:val="0000600D"/>
    <w:rsid w:val="00006248"/>
    <w:rsid w:val="00006D37"/>
    <w:rsid w:val="00007533"/>
    <w:rsid w:val="000075B2"/>
    <w:rsid w:val="00007AD6"/>
    <w:rsid w:val="00007C49"/>
    <w:rsid w:val="00007F20"/>
    <w:rsid w:val="0001012D"/>
    <w:rsid w:val="00010241"/>
    <w:rsid w:val="0001028A"/>
    <w:rsid w:val="0001050B"/>
    <w:rsid w:val="0001066C"/>
    <w:rsid w:val="00010B6C"/>
    <w:rsid w:val="0001193B"/>
    <w:rsid w:val="00011941"/>
    <w:rsid w:val="000119D3"/>
    <w:rsid w:val="00011F54"/>
    <w:rsid w:val="0001227C"/>
    <w:rsid w:val="0001241A"/>
    <w:rsid w:val="0001251B"/>
    <w:rsid w:val="0001297C"/>
    <w:rsid w:val="00012D81"/>
    <w:rsid w:val="00012DFF"/>
    <w:rsid w:val="00012E98"/>
    <w:rsid w:val="00012FD2"/>
    <w:rsid w:val="00013156"/>
    <w:rsid w:val="00013167"/>
    <w:rsid w:val="000133F0"/>
    <w:rsid w:val="000139A9"/>
    <w:rsid w:val="000139BC"/>
    <w:rsid w:val="000143C4"/>
    <w:rsid w:val="00014C4A"/>
    <w:rsid w:val="00015001"/>
    <w:rsid w:val="00015317"/>
    <w:rsid w:val="000153FF"/>
    <w:rsid w:val="0001551B"/>
    <w:rsid w:val="000156B5"/>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7B7"/>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312"/>
    <w:rsid w:val="000354A0"/>
    <w:rsid w:val="00035722"/>
    <w:rsid w:val="00035725"/>
    <w:rsid w:val="00035B55"/>
    <w:rsid w:val="00036917"/>
    <w:rsid w:val="00036DA7"/>
    <w:rsid w:val="00036F2E"/>
    <w:rsid w:val="00036FBF"/>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6F1F"/>
    <w:rsid w:val="000473AF"/>
    <w:rsid w:val="000474F1"/>
    <w:rsid w:val="00047C54"/>
    <w:rsid w:val="00047E01"/>
    <w:rsid w:val="00047EB1"/>
    <w:rsid w:val="000501EB"/>
    <w:rsid w:val="000503D2"/>
    <w:rsid w:val="000507A0"/>
    <w:rsid w:val="000507E8"/>
    <w:rsid w:val="00050BAA"/>
    <w:rsid w:val="0005105B"/>
    <w:rsid w:val="00051485"/>
    <w:rsid w:val="000514EA"/>
    <w:rsid w:val="00051FC2"/>
    <w:rsid w:val="00052465"/>
    <w:rsid w:val="00052786"/>
    <w:rsid w:val="00052BE7"/>
    <w:rsid w:val="00052F1A"/>
    <w:rsid w:val="00052F3F"/>
    <w:rsid w:val="00053095"/>
    <w:rsid w:val="0005380A"/>
    <w:rsid w:val="00053994"/>
    <w:rsid w:val="00053E6A"/>
    <w:rsid w:val="00054CD8"/>
    <w:rsid w:val="00054CED"/>
    <w:rsid w:val="00054DAD"/>
    <w:rsid w:val="00055087"/>
    <w:rsid w:val="000550B8"/>
    <w:rsid w:val="000550D7"/>
    <w:rsid w:val="000553DE"/>
    <w:rsid w:val="0005593A"/>
    <w:rsid w:val="00055F29"/>
    <w:rsid w:val="00055F97"/>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1ED"/>
    <w:rsid w:val="00062250"/>
    <w:rsid w:val="00062E39"/>
    <w:rsid w:val="00062E9D"/>
    <w:rsid w:val="00063776"/>
    <w:rsid w:val="00063798"/>
    <w:rsid w:val="00063813"/>
    <w:rsid w:val="00063997"/>
    <w:rsid w:val="00063DEC"/>
    <w:rsid w:val="00064022"/>
    <w:rsid w:val="000644A1"/>
    <w:rsid w:val="00064B60"/>
    <w:rsid w:val="00064F4F"/>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864"/>
    <w:rsid w:val="00073891"/>
    <w:rsid w:val="00073C77"/>
    <w:rsid w:val="00074417"/>
    <w:rsid w:val="000744DC"/>
    <w:rsid w:val="00074D95"/>
    <w:rsid w:val="00075498"/>
    <w:rsid w:val="00075667"/>
    <w:rsid w:val="0007585B"/>
    <w:rsid w:val="00075C87"/>
    <w:rsid w:val="00075DC0"/>
    <w:rsid w:val="0007603A"/>
    <w:rsid w:val="000761E9"/>
    <w:rsid w:val="0007674F"/>
    <w:rsid w:val="00076779"/>
    <w:rsid w:val="00076B60"/>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C28"/>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D4C"/>
    <w:rsid w:val="000A2E32"/>
    <w:rsid w:val="000A2E47"/>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6BBD"/>
    <w:rsid w:val="000A7054"/>
    <w:rsid w:val="000A73B9"/>
    <w:rsid w:val="000A74DA"/>
    <w:rsid w:val="000A7564"/>
    <w:rsid w:val="000A76FF"/>
    <w:rsid w:val="000A78F8"/>
    <w:rsid w:val="000A7920"/>
    <w:rsid w:val="000A7CC2"/>
    <w:rsid w:val="000A7CF2"/>
    <w:rsid w:val="000B03F9"/>
    <w:rsid w:val="000B08AD"/>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086"/>
    <w:rsid w:val="000B6737"/>
    <w:rsid w:val="000B7169"/>
    <w:rsid w:val="000C0010"/>
    <w:rsid w:val="000C0254"/>
    <w:rsid w:val="000C02F7"/>
    <w:rsid w:val="000C044C"/>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15"/>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A9F"/>
    <w:rsid w:val="000D5D46"/>
    <w:rsid w:val="000D5DC4"/>
    <w:rsid w:val="000D5FB0"/>
    <w:rsid w:val="000D6004"/>
    <w:rsid w:val="000D6509"/>
    <w:rsid w:val="000D6548"/>
    <w:rsid w:val="000D65C4"/>
    <w:rsid w:val="000D66A0"/>
    <w:rsid w:val="000D6B81"/>
    <w:rsid w:val="000D6FD8"/>
    <w:rsid w:val="000D7D6C"/>
    <w:rsid w:val="000D7DC2"/>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1F"/>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A3A"/>
    <w:rsid w:val="00105BC6"/>
    <w:rsid w:val="00105E3E"/>
    <w:rsid w:val="00106093"/>
    <w:rsid w:val="001065FB"/>
    <w:rsid w:val="00106746"/>
    <w:rsid w:val="001067AF"/>
    <w:rsid w:val="00106A25"/>
    <w:rsid w:val="00106A3B"/>
    <w:rsid w:val="00106FBE"/>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BC0"/>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012"/>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939"/>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4F5"/>
    <w:rsid w:val="00146823"/>
    <w:rsid w:val="001468AA"/>
    <w:rsid w:val="00146D39"/>
    <w:rsid w:val="00146F29"/>
    <w:rsid w:val="00146F5C"/>
    <w:rsid w:val="0014700A"/>
    <w:rsid w:val="00147200"/>
    <w:rsid w:val="00147984"/>
    <w:rsid w:val="001479DF"/>
    <w:rsid w:val="001479E0"/>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6614"/>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2E12"/>
    <w:rsid w:val="00163229"/>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4BB"/>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C1D"/>
    <w:rsid w:val="00177EF8"/>
    <w:rsid w:val="00180048"/>
    <w:rsid w:val="0018042B"/>
    <w:rsid w:val="0018052D"/>
    <w:rsid w:val="00180729"/>
    <w:rsid w:val="00180BAA"/>
    <w:rsid w:val="00180C7A"/>
    <w:rsid w:val="00180CE0"/>
    <w:rsid w:val="001816C2"/>
    <w:rsid w:val="00181790"/>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D76"/>
    <w:rsid w:val="00184F6E"/>
    <w:rsid w:val="00185178"/>
    <w:rsid w:val="00185456"/>
    <w:rsid w:val="00185605"/>
    <w:rsid w:val="00185769"/>
    <w:rsid w:val="00185BFA"/>
    <w:rsid w:val="00185D80"/>
    <w:rsid w:val="00186403"/>
    <w:rsid w:val="00186583"/>
    <w:rsid w:val="001866FE"/>
    <w:rsid w:val="001867ED"/>
    <w:rsid w:val="00186B71"/>
    <w:rsid w:val="00186C04"/>
    <w:rsid w:val="00186C10"/>
    <w:rsid w:val="00186D9C"/>
    <w:rsid w:val="00186F48"/>
    <w:rsid w:val="00187086"/>
    <w:rsid w:val="001871E5"/>
    <w:rsid w:val="001875AD"/>
    <w:rsid w:val="001875EA"/>
    <w:rsid w:val="00187C19"/>
    <w:rsid w:val="00187C2A"/>
    <w:rsid w:val="00187ED4"/>
    <w:rsid w:val="00187FA7"/>
    <w:rsid w:val="0019016F"/>
    <w:rsid w:val="00190A25"/>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6EE"/>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4EA"/>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37A"/>
    <w:rsid w:val="001A546D"/>
    <w:rsid w:val="001A5D69"/>
    <w:rsid w:val="001A5E21"/>
    <w:rsid w:val="001A5E44"/>
    <w:rsid w:val="001A606C"/>
    <w:rsid w:val="001A61D7"/>
    <w:rsid w:val="001A62CC"/>
    <w:rsid w:val="001A63D9"/>
    <w:rsid w:val="001A6469"/>
    <w:rsid w:val="001A65A8"/>
    <w:rsid w:val="001A72C0"/>
    <w:rsid w:val="001B02AB"/>
    <w:rsid w:val="001B031C"/>
    <w:rsid w:val="001B03DD"/>
    <w:rsid w:val="001B0496"/>
    <w:rsid w:val="001B06C8"/>
    <w:rsid w:val="001B0E78"/>
    <w:rsid w:val="001B10FB"/>
    <w:rsid w:val="001B123E"/>
    <w:rsid w:val="001B13FB"/>
    <w:rsid w:val="001B1B39"/>
    <w:rsid w:val="001B20F1"/>
    <w:rsid w:val="001B2572"/>
    <w:rsid w:val="001B25FD"/>
    <w:rsid w:val="001B266B"/>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2EA8"/>
    <w:rsid w:val="001C30BE"/>
    <w:rsid w:val="001C37A3"/>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C7E02"/>
    <w:rsid w:val="001D02E1"/>
    <w:rsid w:val="001D056A"/>
    <w:rsid w:val="001D0734"/>
    <w:rsid w:val="001D0EDF"/>
    <w:rsid w:val="001D135C"/>
    <w:rsid w:val="001D1743"/>
    <w:rsid w:val="001D1A10"/>
    <w:rsid w:val="001D1B2D"/>
    <w:rsid w:val="001D1B4D"/>
    <w:rsid w:val="001D1D55"/>
    <w:rsid w:val="001D260E"/>
    <w:rsid w:val="001D27C2"/>
    <w:rsid w:val="001D28C6"/>
    <w:rsid w:val="001D2A61"/>
    <w:rsid w:val="001D2AC2"/>
    <w:rsid w:val="001D2B86"/>
    <w:rsid w:val="001D2D0E"/>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A78"/>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814"/>
    <w:rsid w:val="001E78AD"/>
    <w:rsid w:val="001E79F0"/>
    <w:rsid w:val="001E7A22"/>
    <w:rsid w:val="001E7D41"/>
    <w:rsid w:val="001E7F81"/>
    <w:rsid w:val="001E7F94"/>
    <w:rsid w:val="001F030E"/>
    <w:rsid w:val="001F03F4"/>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9AC"/>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2E65"/>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4338"/>
    <w:rsid w:val="0021460B"/>
    <w:rsid w:val="00214F2E"/>
    <w:rsid w:val="002150C5"/>
    <w:rsid w:val="00215106"/>
    <w:rsid w:val="002154CD"/>
    <w:rsid w:val="002154F3"/>
    <w:rsid w:val="002155C0"/>
    <w:rsid w:val="00215626"/>
    <w:rsid w:val="00215643"/>
    <w:rsid w:val="0021564B"/>
    <w:rsid w:val="00215945"/>
    <w:rsid w:val="00215A03"/>
    <w:rsid w:val="00215B44"/>
    <w:rsid w:val="0021624E"/>
    <w:rsid w:val="0021680A"/>
    <w:rsid w:val="0021681A"/>
    <w:rsid w:val="00216A57"/>
    <w:rsid w:val="00216B65"/>
    <w:rsid w:val="002170E2"/>
    <w:rsid w:val="002175FE"/>
    <w:rsid w:val="00217B9A"/>
    <w:rsid w:val="00217D09"/>
    <w:rsid w:val="00217E0D"/>
    <w:rsid w:val="00217FC2"/>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7D5"/>
    <w:rsid w:val="002318EF"/>
    <w:rsid w:val="00231BE1"/>
    <w:rsid w:val="00231C96"/>
    <w:rsid w:val="00231D85"/>
    <w:rsid w:val="00231E77"/>
    <w:rsid w:val="002325D4"/>
    <w:rsid w:val="002328DF"/>
    <w:rsid w:val="00232B3E"/>
    <w:rsid w:val="00232E0C"/>
    <w:rsid w:val="00232E1F"/>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0AB"/>
    <w:rsid w:val="00247478"/>
    <w:rsid w:val="00247712"/>
    <w:rsid w:val="00247760"/>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820"/>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DF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3A"/>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214"/>
    <w:rsid w:val="00297333"/>
    <w:rsid w:val="0029746C"/>
    <w:rsid w:val="00297954"/>
    <w:rsid w:val="00297DD0"/>
    <w:rsid w:val="002A0193"/>
    <w:rsid w:val="002A037C"/>
    <w:rsid w:val="002A0F03"/>
    <w:rsid w:val="002A0FEC"/>
    <w:rsid w:val="002A1A23"/>
    <w:rsid w:val="002A1C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012C"/>
    <w:rsid w:val="002B1254"/>
    <w:rsid w:val="002B1321"/>
    <w:rsid w:val="002B1615"/>
    <w:rsid w:val="002B167F"/>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8F"/>
    <w:rsid w:val="002B3592"/>
    <w:rsid w:val="002B375F"/>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E64"/>
    <w:rsid w:val="002B5F72"/>
    <w:rsid w:val="002B661D"/>
    <w:rsid w:val="002B6B5F"/>
    <w:rsid w:val="002B6D4C"/>
    <w:rsid w:val="002B7268"/>
    <w:rsid w:val="002B767B"/>
    <w:rsid w:val="002B7B85"/>
    <w:rsid w:val="002B7F7A"/>
    <w:rsid w:val="002C0098"/>
    <w:rsid w:val="002C01CB"/>
    <w:rsid w:val="002C03AA"/>
    <w:rsid w:val="002C0E76"/>
    <w:rsid w:val="002C1015"/>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3480"/>
    <w:rsid w:val="002E3AF8"/>
    <w:rsid w:val="002E3FEC"/>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EF4"/>
    <w:rsid w:val="002E6F91"/>
    <w:rsid w:val="002E70CE"/>
    <w:rsid w:val="002E76A0"/>
    <w:rsid w:val="002E7A2A"/>
    <w:rsid w:val="002F0253"/>
    <w:rsid w:val="002F0956"/>
    <w:rsid w:val="002F0AF6"/>
    <w:rsid w:val="002F0FE7"/>
    <w:rsid w:val="002F1069"/>
    <w:rsid w:val="002F113A"/>
    <w:rsid w:val="002F14E4"/>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17FBF"/>
    <w:rsid w:val="00320276"/>
    <w:rsid w:val="00320925"/>
    <w:rsid w:val="00320A48"/>
    <w:rsid w:val="00320C55"/>
    <w:rsid w:val="00321046"/>
    <w:rsid w:val="003217BE"/>
    <w:rsid w:val="00321949"/>
    <w:rsid w:val="003220A7"/>
    <w:rsid w:val="003231A8"/>
    <w:rsid w:val="003235B9"/>
    <w:rsid w:val="00323A47"/>
    <w:rsid w:val="00323AAF"/>
    <w:rsid w:val="00323BDD"/>
    <w:rsid w:val="00323C81"/>
    <w:rsid w:val="0032419D"/>
    <w:rsid w:val="003242C7"/>
    <w:rsid w:val="0032448C"/>
    <w:rsid w:val="003246E1"/>
    <w:rsid w:val="003249A0"/>
    <w:rsid w:val="003249BB"/>
    <w:rsid w:val="00324A92"/>
    <w:rsid w:val="00325658"/>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697B"/>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952"/>
    <w:rsid w:val="00351CE0"/>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D00"/>
    <w:rsid w:val="00356D8E"/>
    <w:rsid w:val="00356E3D"/>
    <w:rsid w:val="003572AE"/>
    <w:rsid w:val="003572D7"/>
    <w:rsid w:val="003575AA"/>
    <w:rsid w:val="0035775C"/>
    <w:rsid w:val="00360024"/>
    <w:rsid w:val="0036029B"/>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3960"/>
    <w:rsid w:val="0036440B"/>
    <w:rsid w:val="00364414"/>
    <w:rsid w:val="003646FE"/>
    <w:rsid w:val="0036482F"/>
    <w:rsid w:val="00364890"/>
    <w:rsid w:val="00364C92"/>
    <w:rsid w:val="0036506C"/>
    <w:rsid w:val="003654B4"/>
    <w:rsid w:val="00365829"/>
    <w:rsid w:val="0036590A"/>
    <w:rsid w:val="00365B0C"/>
    <w:rsid w:val="00365CAB"/>
    <w:rsid w:val="00365F8A"/>
    <w:rsid w:val="003664FD"/>
    <w:rsid w:val="003666A0"/>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A57"/>
    <w:rsid w:val="003833E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BF5"/>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0AD"/>
    <w:rsid w:val="003951F5"/>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2EB6"/>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5CDA"/>
    <w:rsid w:val="003A5FEA"/>
    <w:rsid w:val="003A6356"/>
    <w:rsid w:val="003A674A"/>
    <w:rsid w:val="003A68EC"/>
    <w:rsid w:val="003A6FDE"/>
    <w:rsid w:val="003A7973"/>
    <w:rsid w:val="003A7FC8"/>
    <w:rsid w:val="003B013B"/>
    <w:rsid w:val="003B024F"/>
    <w:rsid w:val="003B0960"/>
    <w:rsid w:val="003B0BED"/>
    <w:rsid w:val="003B12DF"/>
    <w:rsid w:val="003B1373"/>
    <w:rsid w:val="003B13AB"/>
    <w:rsid w:val="003B16AD"/>
    <w:rsid w:val="003B196B"/>
    <w:rsid w:val="003B1BA4"/>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221"/>
    <w:rsid w:val="003B7431"/>
    <w:rsid w:val="003C0271"/>
    <w:rsid w:val="003C0CEE"/>
    <w:rsid w:val="003C0DBD"/>
    <w:rsid w:val="003C1058"/>
    <w:rsid w:val="003C1433"/>
    <w:rsid w:val="003C19CE"/>
    <w:rsid w:val="003C1C86"/>
    <w:rsid w:val="003C208F"/>
    <w:rsid w:val="003C2C4F"/>
    <w:rsid w:val="003C2F85"/>
    <w:rsid w:val="003C301F"/>
    <w:rsid w:val="003C314B"/>
    <w:rsid w:val="003C3388"/>
    <w:rsid w:val="003C3975"/>
    <w:rsid w:val="003C42F9"/>
    <w:rsid w:val="003C43A9"/>
    <w:rsid w:val="003C446D"/>
    <w:rsid w:val="003C44E8"/>
    <w:rsid w:val="003C46E2"/>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3EA"/>
    <w:rsid w:val="003E1688"/>
    <w:rsid w:val="003E172C"/>
    <w:rsid w:val="003E17F1"/>
    <w:rsid w:val="003E1887"/>
    <w:rsid w:val="003E2E8C"/>
    <w:rsid w:val="003E2EDA"/>
    <w:rsid w:val="003E2F9E"/>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6CDB"/>
    <w:rsid w:val="003E6EEF"/>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A9"/>
    <w:rsid w:val="003F57D4"/>
    <w:rsid w:val="003F5922"/>
    <w:rsid w:val="003F5BB3"/>
    <w:rsid w:val="003F5CC7"/>
    <w:rsid w:val="003F5D1D"/>
    <w:rsid w:val="003F6365"/>
    <w:rsid w:val="003F64A2"/>
    <w:rsid w:val="003F6745"/>
    <w:rsid w:val="003F71AB"/>
    <w:rsid w:val="003F72E0"/>
    <w:rsid w:val="003F73D8"/>
    <w:rsid w:val="003F7789"/>
    <w:rsid w:val="003F7995"/>
    <w:rsid w:val="003F7A2F"/>
    <w:rsid w:val="003F7C29"/>
    <w:rsid w:val="003F7DDF"/>
    <w:rsid w:val="00400603"/>
    <w:rsid w:val="00400EC3"/>
    <w:rsid w:val="0040168F"/>
    <w:rsid w:val="00401701"/>
    <w:rsid w:val="004017EE"/>
    <w:rsid w:val="0040189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78C"/>
    <w:rsid w:val="004059B7"/>
    <w:rsid w:val="00405A36"/>
    <w:rsid w:val="00405C7F"/>
    <w:rsid w:val="00406179"/>
    <w:rsid w:val="004062E1"/>
    <w:rsid w:val="0040666C"/>
    <w:rsid w:val="004066B6"/>
    <w:rsid w:val="00407198"/>
    <w:rsid w:val="00407364"/>
    <w:rsid w:val="00407394"/>
    <w:rsid w:val="00407DD5"/>
    <w:rsid w:val="00407FDF"/>
    <w:rsid w:val="004100A9"/>
    <w:rsid w:val="0041031E"/>
    <w:rsid w:val="004103D4"/>
    <w:rsid w:val="00410481"/>
    <w:rsid w:val="00410511"/>
    <w:rsid w:val="0041059D"/>
    <w:rsid w:val="00410BD0"/>
    <w:rsid w:val="00410C35"/>
    <w:rsid w:val="00410DA8"/>
    <w:rsid w:val="00410E1F"/>
    <w:rsid w:val="0041142A"/>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426"/>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6C"/>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73B"/>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5D47"/>
    <w:rsid w:val="0043609F"/>
    <w:rsid w:val="00436123"/>
    <w:rsid w:val="0043612E"/>
    <w:rsid w:val="004363D6"/>
    <w:rsid w:val="004364F2"/>
    <w:rsid w:val="00436572"/>
    <w:rsid w:val="004365AB"/>
    <w:rsid w:val="004369DA"/>
    <w:rsid w:val="004369DD"/>
    <w:rsid w:val="00437122"/>
    <w:rsid w:val="0043729D"/>
    <w:rsid w:val="0043754F"/>
    <w:rsid w:val="00437702"/>
    <w:rsid w:val="004377B4"/>
    <w:rsid w:val="0043785F"/>
    <w:rsid w:val="00437864"/>
    <w:rsid w:val="00437CF8"/>
    <w:rsid w:val="00440361"/>
    <w:rsid w:val="004405CB"/>
    <w:rsid w:val="004405D4"/>
    <w:rsid w:val="00440778"/>
    <w:rsid w:val="004407EB"/>
    <w:rsid w:val="00440D76"/>
    <w:rsid w:val="00441324"/>
    <w:rsid w:val="004413DB"/>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60556"/>
    <w:rsid w:val="00460758"/>
    <w:rsid w:val="00460857"/>
    <w:rsid w:val="00460997"/>
    <w:rsid w:val="00460B11"/>
    <w:rsid w:val="00460B43"/>
    <w:rsid w:val="00460EBB"/>
    <w:rsid w:val="004611C8"/>
    <w:rsid w:val="0046178E"/>
    <w:rsid w:val="00461970"/>
    <w:rsid w:val="00461CF4"/>
    <w:rsid w:val="00461EA3"/>
    <w:rsid w:val="00461FD2"/>
    <w:rsid w:val="00462BDA"/>
    <w:rsid w:val="0046359E"/>
    <w:rsid w:val="004635FA"/>
    <w:rsid w:val="00463717"/>
    <w:rsid w:val="00463740"/>
    <w:rsid w:val="004638B5"/>
    <w:rsid w:val="00463946"/>
    <w:rsid w:val="004639FB"/>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097"/>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5E1A"/>
    <w:rsid w:val="004760BF"/>
    <w:rsid w:val="0047639E"/>
    <w:rsid w:val="0047674E"/>
    <w:rsid w:val="004772E6"/>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B8D"/>
    <w:rsid w:val="00483CC6"/>
    <w:rsid w:val="00483D8E"/>
    <w:rsid w:val="00484102"/>
    <w:rsid w:val="004841ED"/>
    <w:rsid w:val="0048430D"/>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703"/>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996"/>
    <w:rsid w:val="004A4BF6"/>
    <w:rsid w:val="004A4D29"/>
    <w:rsid w:val="004A4F27"/>
    <w:rsid w:val="004A5073"/>
    <w:rsid w:val="004A5260"/>
    <w:rsid w:val="004A52F3"/>
    <w:rsid w:val="004A5CD5"/>
    <w:rsid w:val="004A5ED2"/>
    <w:rsid w:val="004A627A"/>
    <w:rsid w:val="004A63CF"/>
    <w:rsid w:val="004A63D3"/>
    <w:rsid w:val="004A646A"/>
    <w:rsid w:val="004A6640"/>
    <w:rsid w:val="004A6999"/>
    <w:rsid w:val="004A6C02"/>
    <w:rsid w:val="004A70C4"/>
    <w:rsid w:val="004A7428"/>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B"/>
    <w:rsid w:val="004B3237"/>
    <w:rsid w:val="004B3414"/>
    <w:rsid w:val="004B34C3"/>
    <w:rsid w:val="004B37F3"/>
    <w:rsid w:val="004B38B8"/>
    <w:rsid w:val="004B3CC7"/>
    <w:rsid w:val="004B3E9E"/>
    <w:rsid w:val="004B4210"/>
    <w:rsid w:val="004B42E0"/>
    <w:rsid w:val="004B4307"/>
    <w:rsid w:val="004B45B5"/>
    <w:rsid w:val="004B49C1"/>
    <w:rsid w:val="004B4D37"/>
    <w:rsid w:val="004B4D4D"/>
    <w:rsid w:val="004B54F3"/>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136"/>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AF8"/>
    <w:rsid w:val="004F2C45"/>
    <w:rsid w:val="004F2CB5"/>
    <w:rsid w:val="004F3056"/>
    <w:rsid w:val="004F306C"/>
    <w:rsid w:val="004F3087"/>
    <w:rsid w:val="004F30F9"/>
    <w:rsid w:val="004F32A1"/>
    <w:rsid w:val="004F3538"/>
    <w:rsid w:val="004F3561"/>
    <w:rsid w:val="004F35DB"/>
    <w:rsid w:val="004F39D7"/>
    <w:rsid w:val="004F3CFB"/>
    <w:rsid w:val="004F3EF9"/>
    <w:rsid w:val="004F4233"/>
    <w:rsid w:val="004F4A4B"/>
    <w:rsid w:val="004F4C01"/>
    <w:rsid w:val="004F50B5"/>
    <w:rsid w:val="004F5291"/>
    <w:rsid w:val="004F53CF"/>
    <w:rsid w:val="004F5484"/>
    <w:rsid w:val="004F5CEC"/>
    <w:rsid w:val="004F5EDE"/>
    <w:rsid w:val="004F615E"/>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0E6C"/>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5AD5"/>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2F0B"/>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3A0"/>
    <w:rsid w:val="005334CD"/>
    <w:rsid w:val="00533587"/>
    <w:rsid w:val="0053359D"/>
    <w:rsid w:val="00533A59"/>
    <w:rsid w:val="00534073"/>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30A"/>
    <w:rsid w:val="00545653"/>
    <w:rsid w:val="005458C5"/>
    <w:rsid w:val="005459B5"/>
    <w:rsid w:val="00546163"/>
    <w:rsid w:val="00546256"/>
    <w:rsid w:val="005462D3"/>
    <w:rsid w:val="00546346"/>
    <w:rsid w:val="00546429"/>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1C"/>
    <w:rsid w:val="00552E7E"/>
    <w:rsid w:val="005533FB"/>
    <w:rsid w:val="00553759"/>
    <w:rsid w:val="00553855"/>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85A"/>
    <w:rsid w:val="0056294B"/>
    <w:rsid w:val="00562B2E"/>
    <w:rsid w:val="00562C59"/>
    <w:rsid w:val="00562DB0"/>
    <w:rsid w:val="00562EE4"/>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56A"/>
    <w:rsid w:val="005767C4"/>
    <w:rsid w:val="005769AF"/>
    <w:rsid w:val="00576AB1"/>
    <w:rsid w:val="00576E4B"/>
    <w:rsid w:val="0057794E"/>
    <w:rsid w:val="00577F17"/>
    <w:rsid w:val="005805A6"/>
    <w:rsid w:val="00580674"/>
    <w:rsid w:val="0058067A"/>
    <w:rsid w:val="00580B9C"/>
    <w:rsid w:val="00581440"/>
    <w:rsid w:val="005816EB"/>
    <w:rsid w:val="005817F5"/>
    <w:rsid w:val="00581920"/>
    <w:rsid w:val="005819D6"/>
    <w:rsid w:val="00581C17"/>
    <w:rsid w:val="00581C8A"/>
    <w:rsid w:val="00581D34"/>
    <w:rsid w:val="00581D8E"/>
    <w:rsid w:val="00581F1B"/>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1E3"/>
    <w:rsid w:val="005932EB"/>
    <w:rsid w:val="005934E0"/>
    <w:rsid w:val="00593595"/>
    <w:rsid w:val="005937DA"/>
    <w:rsid w:val="00593873"/>
    <w:rsid w:val="00593ACC"/>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73F"/>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AEF"/>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1DA3"/>
    <w:rsid w:val="005B2100"/>
    <w:rsid w:val="005B2115"/>
    <w:rsid w:val="005B24D1"/>
    <w:rsid w:val="005B2812"/>
    <w:rsid w:val="005B29D8"/>
    <w:rsid w:val="005B2A0E"/>
    <w:rsid w:val="005B2B7B"/>
    <w:rsid w:val="005B2D1B"/>
    <w:rsid w:val="005B2DD8"/>
    <w:rsid w:val="005B33C2"/>
    <w:rsid w:val="005B3734"/>
    <w:rsid w:val="005B3ADD"/>
    <w:rsid w:val="005B3CD6"/>
    <w:rsid w:val="005B456F"/>
    <w:rsid w:val="005B487F"/>
    <w:rsid w:val="005B4BED"/>
    <w:rsid w:val="005B5288"/>
    <w:rsid w:val="005B5354"/>
    <w:rsid w:val="005B5879"/>
    <w:rsid w:val="005B5B83"/>
    <w:rsid w:val="005B5BAC"/>
    <w:rsid w:val="005B5D61"/>
    <w:rsid w:val="005B6107"/>
    <w:rsid w:val="005B6113"/>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0C9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C20"/>
    <w:rsid w:val="005D4D5A"/>
    <w:rsid w:val="005D4E53"/>
    <w:rsid w:val="005D55AC"/>
    <w:rsid w:val="005D5892"/>
    <w:rsid w:val="005D5C74"/>
    <w:rsid w:val="005D5FF5"/>
    <w:rsid w:val="005D6A0A"/>
    <w:rsid w:val="005D6A37"/>
    <w:rsid w:val="005D6B61"/>
    <w:rsid w:val="005D74D9"/>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936"/>
    <w:rsid w:val="005E4B73"/>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0C"/>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53B"/>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6F47"/>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ED8"/>
    <w:rsid w:val="00612172"/>
    <w:rsid w:val="0061226D"/>
    <w:rsid w:val="006123DF"/>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6DA9"/>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A62"/>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849"/>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12A"/>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89E"/>
    <w:rsid w:val="00635B79"/>
    <w:rsid w:val="00636464"/>
    <w:rsid w:val="0063666B"/>
    <w:rsid w:val="00636A27"/>
    <w:rsid w:val="006372B6"/>
    <w:rsid w:val="00637669"/>
    <w:rsid w:val="006377C8"/>
    <w:rsid w:val="00637EBC"/>
    <w:rsid w:val="00640054"/>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3F6D"/>
    <w:rsid w:val="00654121"/>
    <w:rsid w:val="00654588"/>
    <w:rsid w:val="006547CC"/>
    <w:rsid w:val="00654A5C"/>
    <w:rsid w:val="00654DB5"/>
    <w:rsid w:val="00654E59"/>
    <w:rsid w:val="00654E7E"/>
    <w:rsid w:val="00654FFE"/>
    <w:rsid w:val="006551BD"/>
    <w:rsid w:val="00655521"/>
    <w:rsid w:val="00655621"/>
    <w:rsid w:val="00655645"/>
    <w:rsid w:val="00656031"/>
    <w:rsid w:val="006560AB"/>
    <w:rsid w:val="006562A8"/>
    <w:rsid w:val="006562CB"/>
    <w:rsid w:val="0065769A"/>
    <w:rsid w:val="00657BC5"/>
    <w:rsid w:val="00660112"/>
    <w:rsid w:val="0066020C"/>
    <w:rsid w:val="006607EA"/>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DB2"/>
    <w:rsid w:val="00666DF1"/>
    <w:rsid w:val="006671D3"/>
    <w:rsid w:val="00667289"/>
    <w:rsid w:val="00667379"/>
    <w:rsid w:val="00667433"/>
    <w:rsid w:val="00667A64"/>
    <w:rsid w:val="00667B99"/>
    <w:rsid w:val="00667E0A"/>
    <w:rsid w:val="00667F40"/>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55"/>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191"/>
    <w:rsid w:val="00692572"/>
    <w:rsid w:val="0069267F"/>
    <w:rsid w:val="00692AA7"/>
    <w:rsid w:val="00692ADE"/>
    <w:rsid w:val="00692B86"/>
    <w:rsid w:val="00692CF9"/>
    <w:rsid w:val="00692D6C"/>
    <w:rsid w:val="00692E2F"/>
    <w:rsid w:val="00693102"/>
    <w:rsid w:val="006937A3"/>
    <w:rsid w:val="00693864"/>
    <w:rsid w:val="00693A9E"/>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79"/>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72B"/>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16"/>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245"/>
    <w:rsid w:val="006C65B9"/>
    <w:rsid w:val="006C6A3B"/>
    <w:rsid w:val="006C6A7B"/>
    <w:rsid w:val="006C7011"/>
    <w:rsid w:val="006C76B3"/>
    <w:rsid w:val="006C79BF"/>
    <w:rsid w:val="006D0088"/>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EFC"/>
    <w:rsid w:val="006E2FC3"/>
    <w:rsid w:val="006E3655"/>
    <w:rsid w:val="006E39AE"/>
    <w:rsid w:val="006E3CD5"/>
    <w:rsid w:val="006E3D07"/>
    <w:rsid w:val="006E3EF7"/>
    <w:rsid w:val="006E3FFB"/>
    <w:rsid w:val="006E466F"/>
    <w:rsid w:val="006E489E"/>
    <w:rsid w:val="006E4A26"/>
    <w:rsid w:val="006E4F12"/>
    <w:rsid w:val="006E50C1"/>
    <w:rsid w:val="006E50E3"/>
    <w:rsid w:val="006E52E5"/>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519"/>
    <w:rsid w:val="006F4803"/>
    <w:rsid w:val="006F483B"/>
    <w:rsid w:val="006F4B24"/>
    <w:rsid w:val="006F569D"/>
    <w:rsid w:val="006F57B4"/>
    <w:rsid w:val="006F5963"/>
    <w:rsid w:val="006F59B7"/>
    <w:rsid w:val="006F60F8"/>
    <w:rsid w:val="006F66AF"/>
    <w:rsid w:val="006F70D3"/>
    <w:rsid w:val="006F71FF"/>
    <w:rsid w:val="007001A8"/>
    <w:rsid w:val="007002F1"/>
    <w:rsid w:val="007002FD"/>
    <w:rsid w:val="007003EA"/>
    <w:rsid w:val="00700404"/>
    <w:rsid w:val="00700B12"/>
    <w:rsid w:val="00700CBF"/>
    <w:rsid w:val="007010E8"/>
    <w:rsid w:val="0070169F"/>
    <w:rsid w:val="00701824"/>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2F61"/>
    <w:rsid w:val="007135CA"/>
    <w:rsid w:val="00713767"/>
    <w:rsid w:val="00713D53"/>
    <w:rsid w:val="00713DA7"/>
    <w:rsid w:val="00713E3C"/>
    <w:rsid w:val="00713EBC"/>
    <w:rsid w:val="00713ECC"/>
    <w:rsid w:val="007143AF"/>
    <w:rsid w:val="007151B2"/>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BB6"/>
    <w:rsid w:val="00746EE5"/>
    <w:rsid w:val="00746FFB"/>
    <w:rsid w:val="00747067"/>
    <w:rsid w:val="00747309"/>
    <w:rsid w:val="007473CF"/>
    <w:rsid w:val="00747EE9"/>
    <w:rsid w:val="007508E1"/>
    <w:rsid w:val="0075093C"/>
    <w:rsid w:val="00750A49"/>
    <w:rsid w:val="00750AC5"/>
    <w:rsid w:val="00750E7B"/>
    <w:rsid w:val="0075105D"/>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760"/>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16F"/>
    <w:rsid w:val="007665D3"/>
    <w:rsid w:val="00766662"/>
    <w:rsid w:val="0076698B"/>
    <w:rsid w:val="0076699B"/>
    <w:rsid w:val="007674A7"/>
    <w:rsid w:val="007675FD"/>
    <w:rsid w:val="007678B8"/>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191"/>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7DF"/>
    <w:rsid w:val="0079782C"/>
    <w:rsid w:val="00797B9E"/>
    <w:rsid w:val="00797BBC"/>
    <w:rsid w:val="007A0661"/>
    <w:rsid w:val="007A086D"/>
    <w:rsid w:val="007A0AA3"/>
    <w:rsid w:val="007A0B1E"/>
    <w:rsid w:val="007A0D05"/>
    <w:rsid w:val="007A11AE"/>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B72"/>
    <w:rsid w:val="007C3F4C"/>
    <w:rsid w:val="007C4053"/>
    <w:rsid w:val="007C4201"/>
    <w:rsid w:val="007C4798"/>
    <w:rsid w:val="007C4E84"/>
    <w:rsid w:val="007C532C"/>
    <w:rsid w:val="007C53D6"/>
    <w:rsid w:val="007C5419"/>
    <w:rsid w:val="007C5643"/>
    <w:rsid w:val="007C57C7"/>
    <w:rsid w:val="007C5B79"/>
    <w:rsid w:val="007C5D57"/>
    <w:rsid w:val="007C5EB6"/>
    <w:rsid w:val="007C5FAF"/>
    <w:rsid w:val="007C63E7"/>
    <w:rsid w:val="007C6433"/>
    <w:rsid w:val="007C6581"/>
    <w:rsid w:val="007C6A40"/>
    <w:rsid w:val="007C6F56"/>
    <w:rsid w:val="007C6FBD"/>
    <w:rsid w:val="007C7043"/>
    <w:rsid w:val="007C75CA"/>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F70"/>
    <w:rsid w:val="007D52B7"/>
    <w:rsid w:val="007D52D3"/>
    <w:rsid w:val="007D53D4"/>
    <w:rsid w:val="007D5A77"/>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651"/>
    <w:rsid w:val="007F27A2"/>
    <w:rsid w:val="007F284E"/>
    <w:rsid w:val="007F2A38"/>
    <w:rsid w:val="007F311B"/>
    <w:rsid w:val="007F34FC"/>
    <w:rsid w:val="007F37C2"/>
    <w:rsid w:val="007F3D81"/>
    <w:rsid w:val="007F3DE8"/>
    <w:rsid w:val="007F3F96"/>
    <w:rsid w:val="007F4172"/>
    <w:rsid w:val="007F417E"/>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81"/>
    <w:rsid w:val="008074AB"/>
    <w:rsid w:val="008076D2"/>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EC5"/>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06A"/>
    <w:rsid w:val="00826163"/>
    <w:rsid w:val="00826562"/>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C30"/>
    <w:rsid w:val="00833EAF"/>
    <w:rsid w:val="008340C9"/>
    <w:rsid w:val="008340F5"/>
    <w:rsid w:val="00834190"/>
    <w:rsid w:val="0083462D"/>
    <w:rsid w:val="00834E0C"/>
    <w:rsid w:val="00835184"/>
    <w:rsid w:val="008351F7"/>
    <w:rsid w:val="0083525B"/>
    <w:rsid w:val="00835607"/>
    <w:rsid w:val="008359B6"/>
    <w:rsid w:val="00835CEB"/>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82"/>
    <w:rsid w:val="008470F2"/>
    <w:rsid w:val="0084751E"/>
    <w:rsid w:val="00847883"/>
    <w:rsid w:val="008479D6"/>
    <w:rsid w:val="00847D93"/>
    <w:rsid w:val="00847DC6"/>
    <w:rsid w:val="00847F36"/>
    <w:rsid w:val="008503A5"/>
    <w:rsid w:val="008505F1"/>
    <w:rsid w:val="00850757"/>
    <w:rsid w:val="00850F8F"/>
    <w:rsid w:val="0085109F"/>
    <w:rsid w:val="008512E4"/>
    <w:rsid w:val="00851413"/>
    <w:rsid w:val="0085145F"/>
    <w:rsid w:val="00851569"/>
    <w:rsid w:val="008518A1"/>
    <w:rsid w:val="008519F1"/>
    <w:rsid w:val="00851A29"/>
    <w:rsid w:val="00851D0E"/>
    <w:rsid w:val="00851EA1"/>
    <w:rsid w:val="00852395"/>
    <w:rsid w:val="0085254B"/>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87"/>
    <w:rsid w:val="008729B7"/>
    <w:rsid w:val="00872DD7"/>
    <w:rsid w:val="00872E62"/>
    <w:rsid w:val="00872FD6"/>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3D2"/>
    <w:rsid w:val="00876808"/>
    <w:rsid w:val="00876B1F"/>
    <w:rsid w:val="00876B97"/>
    <w:rsid w:val="00876BA2"/>
    <w:rsid w:val="00876ED3"/>
    <w:rsid w:val="008770F5"/>
    <w:rsid w:val="00877275"/>
    <w:rsid w:val="0087731A"/>
    <w:rsid w:val="008776F1"/>
    <w:rsid w:val="0087782F"/>
    <w:rsid w:val="008778FC"/>
    <w:rsid w:val="00877926"/>
    <w:rsid w:val="00877979"/>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3F61"/>
    <w:rsid w:val="0088424A"/>
    <w:rsid w:val="0088479B"/>
    <w:rsid w:val="00884A6F"/>
    <w:rsid w:val="00884A90"/>
    <w:rsid w:val="00884C5A"/>
    <w:rsid w:val="00884E33"/>
    <w:rsid w:val="00884ED0"/>
    <w:rsid w:val="00884EDB"/>
    <w:rsid w:val="008856FE"/>
    <w:rsid w:val="008857A8"/>
    <w:rsid w:val="00885F24"/>
    <w:rsid w:val="00886157"/>
    <w:rsid w:val="00886298"/>
    <w:rsid w:val="00886D92"/>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A1A"/>
    <w:rsid w:val="008943E0"/>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231"/>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6"/>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958"/>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1D7"/>
    <w:rsid w:val="008C530B"/>
    <w:rsid w:val="008C603C"/>
    <w:rsid w:val="008C648F"/>
    <w:rsid w:val="008C65C4"/>
    <w:rsid w:val="008C65F4"/>
    <w:rsid w:val="008C69F0"/>
    <w:rsid w:val="008C6BBC"/>
    <w:rsid w:val="008C6DC1"/>
    <w:rsid w:val="008C7991"/>
    <w:rsid w:val="008C7B0F"/>
    <w:rsid w:val="008D00D2"/>
    <w:rsid w:val="008D014E"/>
    <w:rsid w:val="008D02D1"/>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62F6"/>
    <w:rsid w:val="008D644B"/>
    <w:rsid w:val="008D65DA"/>
    <w:rsid w:val="008D6C16"/>
    <w:rsid w:val="008D6CFE"/>
    <w:rsid w:val="008D7298"/>
    <w:rsid w:val="008D7789"/>
    <w:rsid w:val="008D78BC"/>
    <w:rsid w:val="008D7973"/>
    <w:rsid w:val="008D7A2B"/>
    <w:rsid w:val="008D7B3F"/>
    <w:rsid w:val="008D7DFC"/>
    <w:rsid w:val="008D7EC4"/>
    <w:rsid w:val="008D7F25"/>
    <w:rsid w:val="008D7F97"/>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825"/>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3D"/>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3A9"/>
    <w:rsid w:val="00906411"/>
    <w:rsid w:val="00906C00"/>
    <w:rsid w:val="00906C77"/>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01C"/>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3F"/>
    <w:rsid w:val="009214FF"/>
    <w:rsid w:val="00921856"/>
    <w:rsid w:val="00921BE0"/>
    <w:rsid w:val="00921D3C"/>
    <w:rsid w:val="0092200C"/>
    <w:rsid w:val="009220B7"/>
    <w:rsid w:val="0092261D"/>
    <w:rsid w:val="009226A4"/>
    <w:rsid w:val="009226B3"/>
    <w:rsid w:val="009229B1"/>
    <w:rsid w:val="00922A5F"/>
    <w:rsid w:val="00922F12"/>
    <w:rsid w:val="00923742"/>
    <w:rsid w:val="00923827"/>
    <w:rsid w:val="009239E0"/>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AB"/>
    <w:rsid w:val="009361CA"/>
    <w:rsid w:val="00936236"/>
    <w:rsid w:val="00936400"/>
    <w:rsid w:val="0093682F"/>
    <w:rsid w:val="00936B92"/>
    <w:rsid w:val="00936D01"/>
    <w:rsid w:val="009371A8"/>
    <w:rsid w:val="0093734F"/>
    <w:rsid w:val="009373F6"/>
    <w:rsid w:val="00937716"/>
    <w:rsid w:val="00937A22"/>
    <w:rsid w:val="009403BD"/>
    <w:rsid w:val="009403C4"/>
    <w:rsid w:val="009406B9"/>
    <w:rsid w:val="00940B86"/>
    <w:rsid w:val="00940CA3"/>
    <w:rsid w:val="00940D71"/>
    <w:rsid w:val="00940DC6"/>
    <w:rsid w:val="00941024"/>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440"/>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43C"/>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25BD"/>
    <w:rsid w:val="0098355D"/>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432"/>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3"/>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AD7"/>
    <w:rsid w:val="009A016C"/>
    <w:rsid w:val="009A01D5"/>
    <w:rsid w:val="009A07CA"/>
    <w:rsid w:val="009A0C18"/>
    <w:rsid w:val="009A138F"/>
    <w:rsid w:val="009A14EB"/>
    <w:rsid w:val="009A15F4"/>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4F1"/>
    <w:rsid w:val="009B253C"/>
    <w:rsid w:val="009B2A6A"/>
    <w:rsid w:val="009B2C69"/>
    <w:rsid w:val="009B2F94"/>
    <w:rsid w:val="009B327B"/>
    <w:rsid w:val="009B361E"/>
    <w:rsid w:val="009B36B3"/>
    <w:rsid w:val="009B399C"/>
    <w:rsid w:val="009B39C1"/>
    <w:rsid w:val="009B3C08"/>
    <w:rsid w:val="009B4664"/>
    <w:rsid w:val="009B47FB"/>
    <w:rsid w:val="009B4A20"/>
    <w:rsid w:val="009B4BCD"/>
    <w:rsid w:val="009B4D6D"/>
    <w:rsid w:val="009B4F05"/>
    <w:rsid w:val="009B56A5"/>
    <w:rsid w:val="009B57FD"/>
    <w:rsid w:val="009B5CBC"/>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2EA8"/>
    <w:rsid w:val="009C3174"/>
    <w:rsid w:val="009C31EC"/>
    <w:rsid w:val="009C3219"/>
    <w:rsid w:val="009C3DDB"/>
    <w:rsid w:val="009C3E2A"/>
    <w:rsid w:val="009C40CB"/>
    <w:rsid w:val="009C4194"/>
    <w:rsid w:val="009C425D"/>
    <w:rsid w:val="009C4C06"/>
    <w:rsid w:val="009C4C13"/>
    <w:rsid w:val="009C4E02"/>
    <w:rsid w:val="009C4FD5"/>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624"/>
    <w:rsid w:val="009D3FC1"/>
    <w:rsid w:val="009D40FB"/>
    <w:rsid w:val="009D4670"/>
    <w:rsid w:val="009D504E"/>
    <w:rsid w:val="009D5318"/>
    <w:rsid w:val="009D5380"/>
    <w:rsid w:val="009D5683"/>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4C2"/>
    <w:rsid w:val="009E09C9"/>
    <w:rsid w:val="009E0E4D"/>
    <w:rsid w:val="009E146A"/>
    <w:rsid w:val="009E1528"/>
    <w:rsid w:val="009E1673"/>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0B8"/>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983"/>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3ABD"/>
    <w:rsid w:val="00A04053"/>
    <w:rsid w:val="00A0414F"/>
    <w:rsid w:val="00A042A0"/>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2E1"/>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1F4"/>
    <w:rsid w:val="00A222AF"/>
    <w:rsid w:val="00A22448"/>
    <w:rsid w:val="00A22728"/>
    <w:rsid w:val="00A23059"/>
    <w:rsid w:val="00A231E5"/>
    <w:rsid w:val="00A231F8"/>
    <w:rsid w:val="00A234B5"/>
    <w:rsid w:val="00A2399A"/>
    <w:rsid w:val="00A23C48"/>
    <w:rsid w:val="00A23FC9"/>
    <w:rsid w:val="00A24462"/>
    <w:rsid w:val="00A249EA"/>
    <w:rsid w:val="00A24A0A"/>
    <w:rsid w:val="00A24AAC"/>
    <w:rsid w:val="00A24BF9"/>
    <w:rsid w:val="00A24C27"/>
    <w:rsid w:val="00A24FB1"/>
    <w:rsid w:val="00A25024"/>
    <w:rsid w:val="00A251D5"/>
    <w:rsid w:val="00A2533F"/>
    <w:rsid w:val="00A25B8A"/>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2F3"/>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4AF"/>
    <w:rsid w:val="00A349A1"/>
    <w:rsid w:val="00A349BF"/>
    <w:rsid w:val="00A3531E"/>
    <w:rsid w:val="00A3563E"/>
    <w:rsid w:val="00A35647"/>
    <w:rsid w:val="00A35AE2"/>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6EA0"/>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7F9"/>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B06"/>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BFC"/>
    <w:rsid w:val="00A70D6B"/>
    <w:rsid w:val="00A70E4B"/>
    <w:rsid w:val="00A710E2"/>
    <w:rsid w:val="00A710F0"/>
    <w:rsid w:val="00A715B2"/>
    <w:rsid w:val="00A71E2C"/>
    <w:rsid w:val="00A720FB"/>
    <w:rsid w:val="00A7241F"/>
    <w:rsid w:val="00A7293B"/>
    <w:rsid w:val="00A72D65"/>
    <w:rsid w:val="00A72DBF"/>
    <w:rsid w:val="00A73023"/>
    <w:rsid w:val="00A733F2"/>
    <w:rsid w:val="00A737D1"/>
    <w:rsid w:val="00A73AE0"/>
    <w:rsid w:val="00A73C61"/>
    <w:rsid w:val="00A73D05"/>
    <w:rsid w:val="00A73D9E"/>
    <w:rsid w:val="00A73E5E"/>
    <w:rsid w:val="00A742A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4BED"/>
    <w:rsid w:val="00A85131"/>
    <w:rsid w:val="00A85F46"/>
    <w:rsid w:val="00A864FD"/>
    <w:rsid w:val="00A8651E"/>
    <w:rsid w:val="00A86AA2"/>
    <w:rsid w:val="00A86AF1"/>
    <w:rsid w:val="00A870AA"/>
    <w:rsid w:val="00A870D8"/>
    <w:rsid w:val="00A870ED"/>
    <w:rsid w:val="00A871D7"/>
    <w:rsid w:val="00A8723B"/>
    <w:rsid w:val="00A87307"/>
    <w:rsid w:val="00A87C84"/>
    <w:rsid w:val="00A903BA"/>
    <w:rsid w:val="00A903CB"/>
    <w:rsid w:val="00A90432"/>
    <w:rsid w:val="00A90444"/>
    <w:rsid w:val="00A90BA5"/>
    <w:rsid w:val="00A90E0B"/>
    <w:rsid w:val="00A91A2B"/>
    <w:rsid w:val="00A91B5B"/>
    <w:rsid w:val="00A91E4E"/>
    <w:rsid w:val="00A92856"/>
    <w:rsid w:val="00A92C96"/>
    <w:rsid w:val="00A93873"/>
    <w:rsid w:val="00A9402B"/>
    <w:rsid w:val="00A946AD"/>
    <w:rsid w:val="00A94916"/>
    <w:rsid w:val="00A949C3"/>
    <w:rsid w:val="00A94C1D"/>
    <w:rsid w:val="00A94EC8"/>
    <w:rsid w:val="00A95047"/>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4B4"/>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1EF"/>
    <w:rsid w:val="00AB239F"/>
    <w:rsid w:val="00AB26A6"/>
    <w:rsid w:val="00AB2F38"/>
    <w:rsid w:val="00AB2FE7"/>
    <w:rsid w:val="00AB304F"/>
    <w:rsid w:val="00AB3709"/>
    <w:rsid w:val="00AB38DF"/>
    <w:rsid w:val="00AB3A84"/>
    <w:rsid w:val="00AB44C3"/>
    <w:rsid w:val="00AB45BF"/>
    <w:rsid w:val="00AB4ED6"/>
    <w:rsid w:val="00AB4FA8"/>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B7C07"/>
    <w:rsid w:val="00AC0033"/>
    <w:rsid w:val="00AC02CB"/>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78A"/>
    <w:rsid w:val="00AC79B6"/>
    <w:rsid w:val="00AC7D6F"/>
    <w:rsid w:val="00AC7DA4"/>
    <w:rsid w:val="00AC7EB2"/>
    <w:rsid w:val="00AD0207"/>
    <w:rsid w:val="00AD0372"/>
    <w:rsid w:val="00AD0554"/>
    <w:rsid w:val="00AD05D5"/>
    <w:rsid w:val="00AD073E"/>
    <w:rsid w:val="00AD0DDB"/>
    <w:rsid w:val="00AD0E48"/>
    <w:rsid w:val="00AD0E78"/>
    <w:rsid w:val="00AD0FE4"/>
    <w:rsid w:val="00AD107C"/>
    <w:rsid w:val="00AD128C"/>
    <w:rsid w:val="00AD174A"/>
    <w:rsid w:val="00AD184D"/>
    <w:rsid w:val="00AD186C"/>
    <w:rsid w:val="00AD2100"/>
    <w:rsid w:val="00AD2281"/>
    <w:rsid w:val="00AD265A"/>
    <w:rsid w:val="00AD2977"/>
    <w:rsid w:val="00AD3083"/>
    <w:rsid w:val="00AD30D3"/>
    <w:rsid w:val="00AD33E6"/>
    <w:rsid w:val="00AD3825"/>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02"/>
    <w:rsid w:val="00AD744A"/>
    <w:rsid w:val="00AD752D"/>
    <w:rsid w:val="00AD75DF"/>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6C6"/>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46E"/>
    <w:rsid w:val="00AF5549"/>
    <w:rsid w:val="00AF5941"/>
    <w:rsid w:val="00AF5D0B"/>
    <w:rsid w:val="00AF5E6B"/>
    <w:rsid w:val="00AF5F3E"/>
    <w:rsid w:val="00AF625F"/>
    <w:rsid w:val="00AF68AB"/>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B16"/>
    <w:rsid w:val="00B06C94"/>
    <w:rsid w:val="00B06D6D"/>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9CE"/>
    <w:rsid w:val="00B16A51"/>
    <w:rsid w:val="00B16B2C"/>
    <w:rsid w:val="00B16D61"/>
    <w:rsid w:val="00B16EB0"/>
    <w:rsid w:val="00B16F6B"/>
    <w:rsid w:val="00B1701D"/>
    <w:rsid w:val="00B1715A"/>
    <w:rsid w:val="00B17446"/>
    <w:rsid w:val="00B17939"/>
    <w:rsid w:val="00B17EF8"/>
    <w:rsid w:val="00B20142"/>
    <w:rsid w:val="00B20475"/>
    <w:rsid w:val="00B20541"/>
    <w:rsid w:val="00B20575"/>
    <w:rsid w:val="00B206D2"/>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6F59"/>
    <w:rsid w:val="00B276AD"/>
    <w:rsid w:val="00B276C8"/>
    <w:rsid w:val="00B2771B"/>
    <w:rsid w:val="00B277F6"/>
    <w:rsid w:val="00B27B7C"/>
    <w:rsid w:val="00B27EF3"/>
    <w:rsid w:val="00B30197"/>
    <w:rsid w:val="00B30252"/>
    <w:rsid w:val="00B30280"/>
    <w:rsid w:val="00B30737"/>
    <w:rsid w:val="00B3084E"/>
    <w:rsid w:val="00B30B26"/>
    <w:rsid w:val="00B31067"/>
    <w:rsid w:val="00B312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5F62"/>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295"/>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621"/>
    <w:rsid w:val="00B4684B"/>
    <w:rsid w:val="00B46FA9"/>
    <w:rsid w:val="00B475DF"/>
    <w:rsid w:val="00B47A72"/>
    <w:rsid w:val="00B47B07"/>
    <w:rsid w:val="00B47D2C"/>
    <w:rsid w:val="00B47E27"/>
    <w:rsid w:val="00B47FF9"/>
    <w:rsid w:val="00B5029F"/>
    <w:rsid w:val="00B50595"/>
    <w:rsid w:val="00B5070E"/>
    <w:rsid w:val="00B5087E"/>
    <w:rsid w:val="00B50894"/>
    <w:rsid w:val="00B5127E"/>
    <w:rsid w:val="00B5135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2A7"/>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1C4"/>
    <w:rsid w:val="00B664A4"/>
    <w:rsid w:val="00B667F2"/>
    <w:rsid w:val="00B66861"/>
    <w:rsid w:val="00B66BE7"/>
    <w:rsid w:val="00B66D92"/>
    <w:rsid w:val="00B677AD"/>
    <w:rsid w:val="00B67CEA"/>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0C87"/>
    <w:rsid w:val="00B91102"/>
    <w:rsid w:val="00B91166"/>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88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513"/>
    <w:rsid w:val="00BA1639"/>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0E4A"/>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D7C10"/>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D18"/>
    <w:rsid w:val="00BE4EBA"/>
    <w:rsid w:val="00BE5224"/>
    <w:rsid w:val="00BE5413"/>
    <w:rsid w:val="00BE57AC"/>
    <w:rsid w:val="00BE58AC"/>
    <w:rsid w:val="00BE5B85"/>
    <w:rsid w:val="00BE5D11"/>
    <w:rsid w:val="00BE5ECB"/>
    <w:rsid w:val="00BE5F77"/>
    <w:rsid w:val="00BE5FA0"/>
    <w:rsid w:val="00BE6590"/>
    <w:rsid w:val="00BE66D0"/>
    <w:rsid w:val="00BE6757"/>
    <w:rsid w:val="00BE6B96"/>
    <w:rsid w:val="00BE6DE8"/>
    <w:rsid w:val="00BE7073"/>
    <w:rsid w:val="00BE70CE"/>
    <w:rsid w:val="00BE7166"/>
    <w:rsid w:val="00BE756E"/>
    <w:rsid w:val="00BE7605"/>
    <w:rsid w:val="00BE79F6"/>
    <w:rsid w:val="00BE7C7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53EB"/>
    <w:rsid w:val="00C058A3"/>
    <w:rsid w:val="00C05D6C"/>
    <w:rsid w:val="00C066E3"/>
    <w:rsid w:val="00C0676A"/>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6F7"/>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0E33"/>
    <w:rsid w:val="00C21254"/>
    <w:rsid w:val="00C215B4"/>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AD9"/>
    <w:rsid w:val="00C25FE6"/>
    <w:rsid w:val="00C26313"/>
    <w:rsid w:val="00C26416"/>
    <w:rsid w:val="00C26699"/>
    <w:rsid w:val="00C2708F"/>
    <w:rsid w:val="00C27242"/>
    <w:rsid w:val="00C27BED"/>
    <w:rsid w:val="00C3060C"/>
    <w:rsid w:val="00C308E4"/>
    <w:rsid w:val="00C30EA7"/>
    <w:rsid w:val="00C3196C"/>
    <w:rsid w:val="00C31F8A"/>
    <w:rsid w:val="00C31FB1"/>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5B07"/>
    <w:rsid w:val="00C36B94"/>
    <w:rsid w:val="00C36CCE"/>
    <w:rsid w:val="00C3705B"/>
    <w:rsid w:val="00C37191"/>
    <w:rsid w:val="00C3764E"/>
    <w:rsid w:val="00C37B4E"/>
    <w:rsid w:val="00C37C3D"/>
    <w:rsid w:val="00C4005E"/>
    <w:rsid w:val="00C4049C"/>
    <w:rsid w:val="00C40527"/>
    <w:rsid w:val="00C40D5B"/>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94"/>
    <w:rsid w:val="00C5015B"/>
    <w:rsid w:val="00C503EE"/>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CE9"/>
    <w:rsid w:val="00C53E05"/>
    <w:rsid w:val="00C54289"/>
    <w:rsid w:val="00C54388"/>
    <w:rsid w:val="00C54D47"/>
    <w:rsid w:val="00C54F5F"/>
    <w:rsid w:val="00C553DD"/>
    <w:rsid w:val="00C5564F"/>
    <w:rsid w:val="00C55685"/>
    <w:rsid w:val="00C5568E"/>
    <w:rsid w:val="00C556A8"/>
    <w:rsid w:val="00C556C5"/>
    <w:rsid w:val="00C55AB9"/>
    <w:rsid w:val="00C55CBE"/>
    <w:rsid w:val="00C56881"/>
    <w:rsid w:val="00C56AFC"/>
    <w:rsid w:val="00C56CDA"/>
    <w:rsid w:val="00C56EF2"/>
    <w:rsid w:val="00C57635"/>
    <w:rsid w:val="00C578B3"/>
    <w:rsid w:val="00C57C8C"/>
    <w:rsid w:val="00C57D81"/>
    <w:rsid w:val="00C57DA2"/>
    <w:rsid w:val="00C57F30"/>
    <w:rsid w:val="00C60746"/>
    <w:rsid w:val="00C60A1E"/>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83"/>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CAE"/>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18"/>
    <w:rsid w:val="00CC5632"/>
    <w:rsid w:val="00CC58B1"/>
    <w:rsid w:val="00CC5967"/>
    <w:rsid w:val="00CC5B1E"/>
    <w:rsid w:val="00CC5D41"/>
    <w:rsid w:val="00CC5E8F"/>
    <w:rsid w:val="00CC612A"/>
    <w:rsid w:val="00CC6441"/>
    <w:rsid w:val="00CC692E"/>
    <w:rsid w:val="00CC6E42"/>
    <w:rsid w:val="00CC7113"/>
    <w:rsid w:val="00CD0012"/>
    <w:rsid w:val="00CD016A"/>
    <w:rsid w:val="00CD01C9"/>
    <w:rsid w:val="00CD0B39"/>
    <w:rsid w:val="00CD0F95"/>
    <w:rsid w:val="00CD1069"/>
    <w:rsid w:val="00CD19A3"/>
    <w:rsid w:val="00CD1B1F"/>
    <w:rsid w:val="00CD1D47"/>
    <w:rsid w:val="00CD2038"/>
    <w:rsid w:val="00CD23C2"/>
    <w:rsid w:val="00CD25FE"/>
    <w:rsid w:val="00CD288B"/>
    <w:rsid w:val="00CD289E"/>
    <w:rsid w:val="00CD2999"/>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CA"/>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13D"/>
    <w:rsid w:val="00CF2573"/>
    <w:rsid w:val="00CF299F"/>
    <w:rsid w:val="00CF29B3"/>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7A8C"/>
    <w:rsid w:val="00D07AAA"/>
    <w:rsid w:val="00D07FB0"/>
    <w:rsid w:val="00D100D0"/>
    <w:rsid w:val="00D10206"/>
    <w:rsid w:val="00D1055D"/>
    <w:rsid w:val="00D10583"/>
    <w:rsid w:val="00D1071E"/>
    <w:rsid w:val="00D108AC"/>
    <w:rsid w:val="00D108B2"/>
    <w:rsid w:val="00D10B2A"/>
    <w:rsid w:val="00D10CB5"/>
    <w:rsid w:val="00D10D2E"/>
    <w:rsid w:val="00D11104"/>
    <w:rsid w:val="00D11697"/>
    <w:rsid w:val="00D11843"/>
    <w:rsid w:val="00D11A32"/>
    <w:rsid w:val="00D120BA"/>
    <w:rsid w:val="00D129DB"/>
    <w:rsid w:val="00D12DBF"/>
    <w:rsid w:val="00D13206"/>
    <w:rsid w:val="00D13462"/>
    <w:rsid w:val="00D134B1"/>
    <w:rsid w:val="00D1362E"/>
    <w:rsid w:val="00D138D3"/>
    <w:rsid w:val="00D13A4B"/>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45A"/>
    <w:rsid w:val="00D17D34"/>
    <w:rsid w:val="00D17FEA"/>
    <w:rsid w:val="00D20129"/>
    <w:rsid w:val="00D204BF"/>
    <w:rsid w:val="00D2086C"/>
    <w:rsid w:val="00D20DE5"/>
    <w:rsid w:val="00D20E5F"/>
    <w:rsid w:val="00D20E87"/>
    <w:rsid w:val="00D212E6"/>
    <w:rsid w:val="00D21329"/>
    <w:rsid w:val="00D217DB"/>
    <w:rsid w:val="00D21D60"/>
    <w:rsid w:val="00D21F90"/>
    <w:rsid w:val="00D2217A"/>
    <w:rsid w:val="00D224A1"/>
    <w:rsid w:val="00D22897"/>
    <w:rsid w:val="00D229D9"/>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5AA"/>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119"/>
    <w:rsid w:val="00D45359"/>
    <w:rsid w:val="00D45502"/>
    <w:rsid w:val="00D45D02"/>
    <w:rsid w:val="00D45E59"/>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98D"/>
    <w:rsid w:val="00D52B20"/>
    <w:rsid w:val="00D52C35"/>
    <w:rsid w:val="00D52C4E"/>
    <w:rsid w:val="00D532B2"/>
    <w:rsid w:val="00D53602"/>
    <w:rsid w:val="00D5378A"/>
    <w:rsid w:val="00D53938"/>
    <w:rsid w:val="00D53BC4"/>
    <w:rsid w:val="00D53E25"/>
    <w:rsid w:val="00D5460E"/>
    <w:rsid w:val="00D54638"/>
    <w:rsid w:val="00D54B43"/>
    <w:rsid w:val="00D54F57"/>
    <w:rsid w:val="00D550AA"/>
    <w:rsid w:val="00D550AD"/>
    <w:rsid w:val="00D55348"/>
    <w:rsid w:val="00D553AA"/>
    <w:rsid w:val="00D560D0"/>
    <w:rsid w:val="00D561F0"/>
    <w:rsid w:val="00D563DB"/>
    <w:rsid w:val="00D56980"/>
    <w:rsid w:val="00D569E6"/>
    <w:rsid w:val="00D56E4E"/>
    <w:rsid w:val="00D56F0A"/>
    <w:rsid w:val="00D57951"/>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1EDE"/>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9E1"/>
    <w:rsid w:val="00DA0F5A"/>
    <w:rsid w:val="00DA11A3"/>
    <w:rsid w:val="00DA122D"/>
    <w:rsid w:val="00DA130E"/>
    <w:rsid w:val="00DA1B66"/>
    <w:rsid w:val="00DA21C4"/>
    <w:rsid w:val="00DA2354"/>
    <w:rsid w:val="00DA2F52"/>
    <w:rsid w:val="00DA2FE5"/>
    <w:rsid w:val="00DA30DB"/>
    <w:rsid w:val="00DA3259"/>
    <w:rsid w:val="00DA376E"/>
    <w:rsid w:val="00DA39F4"/>
    <w:rsid w:val="00DA3B01"/>
    <w:rsid w:val="00DA4029"/>
    <w:rsid w:val="00DA40D2"/>
    <w:rsid w:val="00DA41BD"/>
    <w:rsid w:val="00DA4557"/>
    <w:rsid w:val="00DA4ADA"/>
    <w:rsid w:val="00DA4F56"/>
    <w:rsid w:val="00DA5108"/>
    <w:rsid w:val="00DA52B3"/>
    <w:rsid w:val="00DA5370"/>
    <w:rsid w:val="00DA554C"/>
    <w:rsid w:val="00DA589C"/>
    <w:rsid w:val="00DA6337"/>
    <w:rsid w:val="00DA6581"/>
    <w:rsid w:val="00DA6B41"/>
    <w:rsid w:val="00DA713C"/>
    <w:rsid w:val="00DA72F5"/>
    <w:rsid w:val="00DA78E3"/>
    <w:rsid w:val="00DB038E"/>
    <w:rsid w:val="00DB045D"/>
    <w:rsid w:val="00DB0D2B"/>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ED5"/>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E86"/>
    <w:rsid w:val="00DD0FBC"/>
    <w:rsid w:val="00DD0FC3"/>
    <w:rsid w:val="00DD1AD9"/>
    <w:rsid w:val="00DD1BE6"/>
    <w:rsid w:val="00DD1D1B"/>
    <w:rsid w:val="00DD1F2B"/>
    <w:rsid w:val="00DD2102"/>
    <w:rsid w:val="00DD2B55"/>
    <w:rsid w:val="00DD2B6B"/>
    <w:rsid w:val="00DD2D98"/>
    <w:rsid w:val="00DD328D"/>
    <w:rsid w:val="00DD3387"/>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707"/>
    <w:rsid w:val="00DE2BDC"/>
    <w:rsid w:val="00DE2D53"/>
    <w:rsid w:val="00DE30AA"/>
    <w:rsid w:val="00DE33BA"/>
    <w:rsid w:val="00DE3C1B"/>
    <w:rsid w:val="00DE3EE0"/>
    <w:rsid w:val="00DE4172"/>
    <w:rsid w:val="00DE4317"/>
    <w:rsid w:val="00DE4323"/>
    <w:rsid w:val="00DE4416"/>
    <w:rsid w:val="00DE451D"/>
    <w:rsid w:val="00DE4AB9"/>
    <w:rsid w:val="00DE4CC4"/>
    <w:rsid w:val="00DE54E0"/>
    <w:rsid w:val="00DE5606"/>
    <w:rsid w:val="00DE580C"/>
    <w:rsid w:val="00DE5A29"/>
    <w:rsid w:val="00DE5C63"/>
    <w:rsid w:val="00DE5EA9"/>
    <w:rsid w:val="00DE6CD9"/>
    <w:rsid w:val="00DE6E28"/>
    <w:rsid w:val="00DE715E"/>
    <w:rsid w:val="00DE7415"/>
    <w:rsid w:val="00DE74DE"/>
    <w:rsid w:val="00DE756A"/>
    <w:rsid w:val="00DE7B57"/>
    <w:rsid w:val="00DE7D68"/>
    <w:rsid w:val="00DE7F41"/>
    <w:rsid w:val="00DE7F8A"/>
    <w:rsid w:val="00DF0206"/>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74E"/>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2C0"/>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5BD"/>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D7E"/>
    <w:rsid w:val="00E05E88"/>
    <w:rsid w:val="00E05FD2"/>
    <w:rsid w:val="00E0678C"/>
    <w:rsid w:val="00E06A8F"/>
    <w:rsid w:val="00E06A9F"/>
    <w:rsid w:val="00E06CA6"/>
    <w:rsid w:val="00E0706B"/>
    <w:rsid w:val="00E07869"/>
    <w:rsid w:val="00E07AD3"/>
    <w:rsid w:val="00E07FC9"/>
    <w:rsid w:val="00E1002A"/>
    <w:rsid w:val="00E1061E"/>
    <w:rsid w:val="00E111C5"/>
    <w:rsid w:val="00E11B15"/>
    <w:rsid w:val="00E11C7E"/>
    <w:rsid w:val="00E11E5F"/>
    <w:rsid w:val="00E11ED9"/>
    <w:rsid w:val="00E11F18"/>
    <w:rsid w:val="00E12142"/>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39"/>
    <w:rsid w:val="00E16C83"/>
    <w:rsid w:val="00E16F98"/>
    <w:rsid w:val="00E17034"/>
    <w:rsid w:val="00E171FC"/>
    <w:rsid w:val="00E172ED"/>
    <w:rsid w:val="00E17585"/>
    <w:rsid w:val="00E17B1D"/>
    <w:rsid w:val="00E17B6D"/>
    <w:rsid w:val="00E17BA4"/>
    <w:rsid w:val="00E17CF6"/>
    <w:rsid w:val="00E20365"/>
    <w:rsid w:val="00E209C7"/>
    <w:rsid w:val="00E20AE0"/>
    <w:rsid w:val="00E20B35"/>
    <w:rsid w:val="00E2120B"/>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37EFA"/>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8A"/>
    <w:rsid w:val="00E43DB0"/>
    <w:rsid w:val="00E4413C"/>
    <w:rsid w:val="00E442EA"/>
    <w:rsid w:val="00E44392"/>
    <w:rsid w:val="00E444A4"/>
    <w:rsid w:val="00E44668"/>
    <w:rsid w:val="00E44CEC"/>
    <w:rsid w:val="00E4538F"/>
    <w:rsid w:val="00E454D0"/>
    <w:rsid w:val="00E460A9"/>
    <w:rsid w:val="00E46311"/>
    <w:rsid w:val="00E46380"/>
    <w:rsid w:val="00E4645C"/>
    <w:rsid w:val="00E46653"/>
    <w:rsid w:val="00E46999"/>
    <w:rsid w:val="00E46FB0"/>
    <w:rsid w:val="00E4737F"/>
    <w:rsid w:val="00E477EE"/>
    <w:rsid w:val="00E478B4"/>
    <w:rsid w:val="00E47BDD"/>
    <w:rsid w:val="00E47F38"/>
    <w:rsid w:val="00E502A7"/>
    <w:rsid w:val="00E50362"/>
    <w:rsid w:val="00E5057E"/>
    <w:rsid w:val="00E505B3"/>
    <w:rsid w:val="00E50617"/>
    <w:rsid w:val="00E5127A"/>
    <w:rsid w:val="00E514DC"/>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890"/>
    <w:rsid w:val="00E57EE5"/>
    <w:rsid w:val="00E603F7"/>
    <w:rsid w:val="00E6087A"/>
    <w:rsid w:val="00E6097B"/>
    <w:rsid w:val="00E609E0"/>
    <w:rsid w:val="00E60C1A"/>
    <w:rsid w:val="00E60CAA"/>
    <w:rsid w:val="00E60FDE"/>
    <w:rsid w:val="00E612E6"/>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512D"/>
    <w:rsid w:val="00E652C9"/>
    <w:rsid w:val="00E654FA"/>
    <w:rsid w:val="00E655D1"/>
    <w:rsid w:val="00E65651"/>
    <w:rsid w:val="00E6571F"/>
    <w:rsid w:val="00E6572A"/>
    <w:rsid w:val="00E6582F"/>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32C"/>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628"/>
    <w:rsid w:val="00E8489F"/>
    <w:rsid w:val="00E84A70"/>
    <w:rsid w:val="00E84DDF"/>
    <w:rsid w:val="00E84E8C"/>
    <w:rsid w:val="00E84F13"/>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185"/>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1FBA"/>
    <w:rsid w:val="00EC208E"/>
    <w:rsid w:val="00EC2220"/>
    <w:rsid w:val="00EC23AF"/>
    <w:rsid w:val="00EC2575"/>
    <w:rsid w:val="00EC28A0"/>
    <w:rsid w:val="00EC290D"/>
    <w:rsid w:val="00EC339C"/>
    <w:rsid w:val="00EC3413"/>
    <w:rsid w:val="00EC3517"/>
    <w:rsid w:val="00EC3AA3"/>
    <w:rsid w:val="00EC3B3B"/>
    <w:rsid w:val="00EC3C7F"/>
    <w:rsid w:val="00EC3C88"/>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1E3"/>
    <w:rsid w:val="00ED12AE"/>
    <w:rsid w:val="00ED1329"/>
    <w:rsid w:val="00ED17B6"/>
    <w:rsid w:val="00ED1B9A"/>
    <w:rsid w:val="00ED1BD3"/>
    <w:rsid w:val="00ED1CFC"/>
    <w:rsid w:val="00ED33CD"/>
    <w:rsid w:val="00ED3456"/>
    <w:rsid w:val="00ED35A0"/>
    <w:rsid w:val="00ED3714"/>
    <w:rsid w:val="00ED39DA"/>
    <w:rsid w:val="00ED4151"/>
    <w:rsid w:val="00ED43B8"/>
    <w:rsid w:val="00ED444C"/>
    <w:rsid w:val="00ED450B"/>
    <w:rsid w:val="00ED4AED"/>
    <w:rsid w:val="00ED4EE2"/>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6C5"/>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981"/>
    <w:rsid w:val="00EF7A10"/>
    <w:rsid w:val="00EF7A26"/>
    <w:rsid w:val="00F00017"/>
    <w:rsid w:val="00F00272"/>
    <w:rsid w:val="00F00386"/>
    <w:rsid w:val="00F0098B"/>
    <w:rsid w:val="00F01219"/>
    <w:rsid w:val="00F013D6"/>
    <w:rsid w:val="00F01578"/>
    <w:rsid w:val="00F01879"/>
    <w:rsid w:val="00F01AEC"/>
    <w:rsid w:val="00F01B60"/>
    <w:rsid w:val="00F01B9D"/>
    <w:rsid w:val="00F02255"/>
    <w:rsid w:val="00F02758"/>
    <w:rsid w:val="00F028AB"/>
    <w:rsid w:val="00F02ABD"/>
    <w:rsid w:val="00F02CAA"/>
    <w:rsid w:val="00F0377B"/>
    <w:rsid w:val="00F0377F"/>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6F8D"/>
    <w:rsid w:val="00F2703E"/>
    <w:rsid w:val="00F277EA"/>
    <w:rsid w:val="00F278BA"/>
    <w:rsid w:val="00F2792B"/>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0F19"/>
    <w:rsid w:val="00F41259"/>
    <w:rsid w:val="00F415BA"/>
    <w:rsid w:val="00F418F8"/>
    <w:rsid w:val="00F41E57"/>
    <w:rsid w:val="00F421DC"/>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6F3F"/>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0D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534"/>
    <w:rsid w:val="00F65C72"/>
    <w:rsid w:val="00F66CF1"/>
    <w:rsid w:val="00F671E7"/>
    <w:rsid w:val="00F673AA"/>
    <w:rsid w:val="00F677A7"/>
    <w:rsid w:val="00F67A68"/>
    <w:rsid w:val="00F67D83"/>
    <w:rsid w:val="00F67DA1"/>
    <w:rsid w:val="00F67F4C"/>
    <w:rsid w:val="00F70037"/>
    <w:rsid w:val="00F700A4"/>
    <w:rsid w:val="00F70179"/>
    <w:rsid w:val="00F70210"/>
    <w:rsid w:val="00F70895"/>
    <w:rsid w:val="00F70908"/>
    <w:rsid w:val="00F7095E"/>
    <w:rsid w:val="00F709DD"/>
    <w:rsid w:val="00F70B33"/>
    <w:rsid w:val="00F70C94"/>
    <w:rsid w:val="00F70E12"/>
    <w:rsid w:val="00F70E78"/>
    <w:rsid w:val="00F711B8"/>
    <w:rsid w:val="00F714F6"/>
    <w:rsid w:val="00F7164D"/>
    <w:rsid w:val="00F71710"/>
    <w:rsid w:val="00F7180B"/>
    <w:rsid w:val="00F719D7"/>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8E6"/>
    <w:rsid w:val="00F928EA"/>
    <w:rsid w:val="00F92E81"/>
    <w:rsid w:val="00F92F66"/>
    <w:rsid w:val="00F93427"/>
    <w:rsid w:val="00F93511"/>
    <w:rsid w:val="00F9389C"/>
    <w:rsid w:val="00F93AF3"/>
    <w:rsid w:val="00F93DEB"/>
    <w:rsid w:val="00F94457"/>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713"/>
    <w:rsid w:val="00FA2833"/>
    <w:rsid w:val="00FA29F6"/>
    <w:rsid w:val="00FA3059"/>
    <w:rsid w:val="00FA3395"/>
    <w:rsid w:val="00FA3731"/>
    <w:rsid w:val="00FA3B98"/>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486"/>
    <w:rsid w:val="00FB0953"/>
    <w:rsid w:val="00FB0AB0"/>
    <w:rsid w:val="00FB124E"/>
    <w:rsid w:val="00FB1438"/>
    <w:rsid w:val="00FB1CEC"/>
    <w:rsid w:val="00FB1DC2"/>
    <w:rsid w:val="00FB1F0A"/>
    <w:rsid w:val="00FB238D"/>
    <w:rsid w:val="00FB23C4"/>
    <w:rsid w:val="00FB2709"/>
    <w:rsid w:val="00FB2C62"/>
    <w:rsid w:val="00FB2CF4"/>
    <w:rsid w:val="00FB2FB3"/>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5A"/>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C7DBB"/>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C95"/>
    <w:rsid w:val="00FD5D4E"/>
    <w:rsid w:val="00FD5FA4"/>
    <w:rsid w:val="00FD5FD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3FF2"/>
    <w:rsid w:val="00FE416B"/>
    <w:rsid w:val="00FE4478"/>
    <w:rsid w:val="00FE44B5"/>
    <w:rsid w:val="00FE4908"/>
    <w:rsid w:val="00FE499C"/>
    <w:rsid w:val="00FE4AC6"/>
    <w:rsid w:val="00FE4DE0"/>
    <w:rsid w:val="00FE4F51"/>
    <w:rsid w:val="00FE546A"/>
    <w:rsid w:val="00FE57F3"/>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D18"/>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13A4B"/>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8">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b">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
    <w:basedOn w:val="a1"/>
    <w:link w:val="afe"/>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e">
    <w:name w:val="列表段落 字符"/>
    <w:aliases w:val="- Bullets 字符,목록 단락 字符,列出段落 字符,?? ?? 字符,????? 字符,???? 字符,Lista1 字符,中等深浅网格 1 - 着色 21 字符,—ño’i—Ž 字符,列出段落1 字符,¥¡¡¡¡ì¬º¥¹¥È¶ÎÂä 字符,ÁÐ³ö¶ÎÂä 字符,¥ê¥¹¥È¶ÎÂä 字符,列表段落1 字符,1st level - Bullet List Paragraph 字符,Lettre d'introduction 字符,Paragrafo elenco 字符"/>
    <w:link w:val="afd"/>
    <w:uiPriority w:val="34"/>
    <w:qFormat/>
    <w:locked/>
    <w:rsid w:val="001640AD"/>
    <w:rPr>
      <w:rFonts w:ascii="Times New Roman" w:eastAsia="MS Gothic"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注释标题 字符"/>
    <w:basedOn w:val="a2"/>
    <w:link w:val="aff"/>
    <w:rsid w:val="00384D66"/>
    <w:rPr>
      <w:rFonts w:ascii="Times New Roman" w:eastAsia="MS Gothic"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结束语 字符"/>
    <w:basedOn w:val="a2"/>
    <w:link w:val="aff1"/>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3">
    <w:name w:val="Placeholder Text"/>
    <w:basedOn w:val="a2"/>
    <w:uiPriority w:val="99"/>
    <w:semiHidden/>
    <w:rsid w:val="004D2ABD"/>
    <w:rPr>
      <w:color w:val="808080"/>
    </w:rPr>
  </w:style>
  <w:style w:type="character" w:customStyle="1" w:styleId="B2Char">
    <w:name w:val="B2 Char"/>
    <w:link w:val="B2"/>
    <w:rsid w:val="00120CB4"/>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80742"/>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2"/>
    <w:link w:val="2"/>
    <w:uiPriority w:val="9"/>
    <w:rsid w:val="003807FD"/>
    <w:rPr>
      <w:rFonts w:ascii="Arial" w:eastAsia="MS Gothic" w:hAnsi="Arial"/>
      <w:sz w:val="24"/>
      <w:lang w:val="en-GB"/>
    </w:rPr>
  </w:style>
  <w:style w:type="table" w:customStyle="1" w:styleId="11">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8551208">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424518">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4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72057">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997535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094573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7135197">
      <w:bodyDiv w:val="1"/>
      <w:marLeft w:val="0"/>
      <w:marRight w:val="0"/>
      <w:marTop w:val="0"/>
      <w:marBottom w:val="0"/>
      <w:divBdr>
        <w:top w:val="none" w:sz="0" w:space="0" w:color="auto"/>
        <w:left w:val="none" w:sz="0" w:space="0" w:color="auto"/>
        <w:bottom w:val="none" w:sz="0" w:space="0" w:color="auto"/>
        <w:right w:val="none" w:sz="0" w:space="0" w:color="auto"/>
      </w:divBdr>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0966443">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495220">
      <w:bodyDiv w:val="1"/>
      <w:marLeft w:val="0"/>
      <w:marRight w:val="0"/>
      <w:marTop w:val="0"/>
      <w:marBottom w:val="0"/>
      <w:divBdr>
        <w:top w:val="none" w:sz="0" w:space="0" w:color="auto"/>
        <w:left w:val="none" w:sz="0" w:space="0" w:color="auto"/>
        <w:bottom w:val="none" w:sz="0" w:space="0" w:color="auto"/>
        <w:right w:val="none" w:sz="0" w:space="0" w:color="auto"/>
      </w:divBdr>
    </w:div>
    <w:div w:id="312178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3253914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4738514">
      <w:bodyDiv w:val="1"/>
      <w:marLeft w:val="0"/>
      <w:marRight w:val="0"/>
      <w:marTop w:val="0"/>
      <w:marBottom w:val="0"/>
      <w:divBdr>
        <w:top w:val="none" w:sz="0" w:space="0" w:color="auto"/>
        <w:left w:val="none" w:sz="0" w:space="0" w:color="auto"/>
        <w:bottom w:val="none" w:sz="0" w:space="0" w:color="auto"/>
        <w:right w:val="none" w:sz="0" w:space="0" w:color="auto"/>
      </w:divBdr>
    </w:div>
    <w:div w:id="374813307">
      <w:bodyDiv w:val="1"/>
      <w:marLeft w:val="0"/>
      <w:marRight w:val="0"/>
      <w:marTop w:val="0"/>
      <w:marBottom w:val="0"/>
      <w:divBdr>
        <w:top w:val="none" w:sz="0" w:space="0" w:color="auto"/>
        <w:left w:val="none" w:sz="0" w:space="0" w:color="auto"/>
        <w:bottom w:val="none" w:sz="0" w:space="0" w:color="auto"/>
        <w:right w:val="none" w:sz="0" w:space="0" w:color="auto"/>
      </w:divBdr>
      <w:divsChild>
        <w:div w:id="1973709617">
          <w:marLeft w:val="1267"/>
          <w:marRight w:val="0"/>
          <w:marTop w:val="43"/>
          <w:marBottom w:val="0"/>
          <w:divBdr>
            <w:top w:val="none" w:sz="0" w:space="0" w:color="auto"/>
            <w:left w:val="none" w:sz="0" w:space="0" w:color="auto"/>
            <w:bottom w:val="none" w:sz="0" w:space="0" w:color="auto"/>
            <w:right w:val="none" w:sz="0" w:space="0" w:color="auto"/>
          </w:divBdr>
        </w:div>
        <w:div w:id="1451589228">
          <w:marLeft w:val="1267"/>
          <w:marRight w:val="0"/>
          <w:marTop w:val="43"/>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5384020">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861360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2258968">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457799">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1596616">
      <w:bodyDiv w:val="1"/>
      <w:marLeft w:val="0"/>
      <w:marRight w:val="0"/>
      <w:marTop w:val="0"/>
      <w:marBottom w:val="0"/>
      <w:divBdr>
        <w:top w:val="none" w:sz="0" w:space="0" w:color="auto"/>
        <w:left w:val="none" w:sz="0" w:space="0" w:color="auto"/>
        <w:bottom w:val="none" w:sz="0" w:space="0" w:color="auto"/>
        <w:right w:val="none" w:sz="0" w:space="0" w:color="auto"/>
      </w:divBdr>
      <w:divsChild>
        <w:div w:id="1333681026">
          <w:marLeft w:val="1267"/>
          <w:marRight w:val="0"/>
          <w:marTop w:val="43"/>
          <w:marBottom w:val="0"/>
          <w:divBdr>
            <w:top w:val="none" w:sz="0" w:space="0" w:color="auto"/>
            <w:left w:val="none" w:sz="0" w:space="0" w:color="auto"/>
            <w:bottom w:val="none" w:sz="0" w:space="0" w:color="auto"/>
            <w:right w:val="none" w:sz="0" w:space="0" w:color="auto"/>
          </w:divBdr>
        </w:div>
        <w:div w:id="465047017">
          <w:marLeft w:val="1267"/>
          <w:marRight w:val="0"/>
          <w:marTop w:val="43"/>
          <w:marBottom w:val="0"/>
          <w:divBdr>
            <w:top w:val="none" w:sz="0" w:space="0" w:color="auto"/>
            <w:left w:val="none" w:sz="0" w:space="0" w:color="auto"/>
            <w:bottom w:val="none" w:sz="0" w:space="0" w:color="auto"/>
            <w:right w:val="none" w:sz="0" w:space="0" w:color="auto"/>
          </w:divBdr>
        </w:div>
        <w:div w:id="2055880845">
          <w:marLeft w:val="1541"/>
          <w:marRight w:val="0"/>
          <w:marTop w:val="43"/>
          <w:marBottom w:val="0"/>
          <w:divBdr>
            <w:top w:val="none" w:sz="0" w:space="0" w:color="auto"/>
            <w:left w:val="none" w:sz="0" w:space="0" w:color="auto"/>
            <w:bottom w:val="none" w:sz="0" w:space="0" w:color="auto"/>
            <w:right w:val="none" w:sz="0" w:space="0" w:color="auto"/>
          </w:divBdr>
        </w:div>
        <w:div w:id="319119835">
          <w:marLeft w:val="1541"/>
          <w:marRight w:val="0"/>
          <w:marTop w:val="43"/>
          <w:marBottom w:val="0"/>
          <w:divBdr>
            <w:top w:val="none" w:sz="0" w:space="0" w:color="auto"/>
            <w:left w:val="none" w:sz="0" w:space="0" w:color="auto"/>
            <w:bottom w:val="none" w:sz="0" w:space="0" w:color="auto"/>
            <w:right w:val="none" w:sz="0" w:space="0" w:color="auto"/>
          </w:divBdr>
        </w:div>
        <w:div w:id="1209494204">
          <w:marLeft w:val="1541"/>
          <w:marRight w:val="0"/>
          <w:marTop w:val="43"/>
          <w:marBottom w:val="0"/>
          <w:divBdr>
            <w:top w:val="none" w:sz="0" w:space="0" w:color="auto"/>
            <w:left w:val="none" w:sz="0" w:space="0" w:color="auto"/>
            <w:bottom w:val="none" w:sz="0" w:space="0" w:color="auto"/>
            <w:right w:val="none" w:sz="0" w:space="0" w:color="auto"/>
          </w:divBdr>
        </w:div>
        <w:div w:id="779837975">
          <w:marLeft w:val="1541"/>
          <w:marRight w:val="0"/>
          <w:marTop w:val="43"/>
          <w:marBottom w:val="0"/>
          <w:divBdr>
            <w:top w:val="none" w:sz="0" w:space="0" w:color="auto"/>
            <w:left w:val="none" w:sz="0" w:space="0" w:color="auto"/>
            <w:bottom w:val="none" w:sz="0" w:space="0" w:color="auto"/>
            <w:right w:val="none" w:sz="0" w:space="0" w:color="auto"/>
          </w:divBdr>
        </w:div>
        <w:div w:id="729888042">
          <w:marLeft w:val="1541"/>
          <w:marRight w:val="0"/>
          <w:marTop w:val="43"/>
          <w:marBottom w:val="0"/>
          <w:divBdr>
            <w:top w:val="none" w:sz="0" w:space="0" w:color="auto"/>
            <w:left w:val="none" w:sz="0" w:space="0" w:color="auto"/>
            <w:bottom w:val="none" w:sz="0" w:space="0" w:color="auto"/>
            <w:right w:val="none" w:sz="0" w:space="0" w:color="auto"/>
          </w:divBdr>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6587781">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791841">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69981640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9759185">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6704382">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021963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723908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682408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2610808">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916721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9572482">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92953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028198">
      <w:bodyDiv w:val="1"/>
      <w:marLeft w:val="0"/>
      <w:marRight w:val="0"/>
      <w:marTop w:val="0"/>
      <w:marBottom w:val="0"/>
      <w:divBdr>
        <w:top w:val="none" w:sz="0" w:space="0" w:color="auto"/>
        <w:left w:val="none" w:sz="0" w:space="0" w:color="auto"/>
        <w:bottom w:val="none" w:sz="0" w:space="0" w:color="auto"/>
        <w:right w:val="none" w:sz="0" w:space="0" w:color="auto"/>
      </w:divBdr>
      <w:divsChild>
        <w:div w:id="1158889248">
          <w:marLeft w:val="1541"/>
          <w:marRight w:val="0"/>
          <w:marTop w:val="43"/>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6018106">
      <w:bodyDiv w:val="1"/>
      <w:marLeft w:val="0"/>
      <w:marRight w:val="0"/>
      <w:marTop w:val="0"/>
      <w:marBottom w:val="0"/>
      <w:divBdr>
        <w:top w:val="none" w:sz="0" w:space="0" w:color="auto"/>
        <w:left w:val="none" w:sz="0" w:space="0" w:color="auto"/>
        <w:bottom w:val="none" w:sz="0" w:space="0" w:color="auto"/>
        <w:right w:val="none" w:sz="0" w:space="0" w:color="auto"/>
      </w:divBdr>
      <w:divsChild>
        <w:div w:id="982537872">
          <w:marLeft w:val="1267"/>
          <w:marRight w:val="0"/>
          <w:marTop w:val="43"/>
          <w:marBottom w:val="0"/>
          <w:divBdr>
            <w:top w:val="none" w:sz="0" w:space="0" w:color="auto"/>
            <w:left w:val="none" w:sz="0" w:space="0" w:color="auto"/>
            <w:bottom w:val="none" w:sz="0" w:space="0" w:color="auto"/>
            <w:right w:val="none" w:sz="0" w:space="0" w:color="auto"/>
          </w:divBdr>
        </w:div>
        <w:div w:id="1037848590">
          <w:marLeft w:val="1267"/>
          <w:marRight w:val="0"/>
          <w:marTop w:val="43"/>
          <w:marBottom w:val="0"/>
          <w:divBdr>
            <w:top w:val="none" w:sz="0" w:space="0" w:color="auto"/>
            <w:left w:val="none" w:sz="0" w:space="0" w:color="auto"/>
            <w:bottom w:val="none" w:sz="0" w:space="0" w:color="auto"/>
            <w:right w:val="none" w:sz="0" w:space="0" w:color="auto"/>
          </w:divBdr>
        </w:div>
        <w:div w:id="52657092">
          <w:marLeft w:val="1541"/>
          <w:marRight w:val="0"/>
          <w:marTop w:val="38"/>
          <w:marBottom w:val="0"/>
          <w:divBdr>
            <w:top w:val="none" w:sz="0" w:space="0" w:color="auto"/>
            <w:left w:val="none" w:sz="0" w:space="0" w:color="auto"/>
            <w:bottom w:val="none" w:sz="0" w:space="0" w:color="auto"/>
            <w:right w:val="none" w:sz="0" w:space="0" w:color="auto"/>
          </w:divBdr>
        </w:div>
        <w:div w:id="1102452642">
          <w:marLeft w:val="1541"/>
          <w:marRight w:val="0"/>
          <w:marTop w:val="38"/>
          <w:marBottom w:val="0"/>
          <w:divBdr>
            <w:top w:val="none" w:sz="0" w:space="0" w:color="auto"/>
            <w:left w:val="none" w:sz="0" w:space="0" w:color="auto"/>
            <w:bottom w:val="none" w:sz="0" w:space="0" w:color="auto"/>
            <w:right w:val="none" w:sz="0" w:space="0" w:color="auto"/>
          </w:divBdr>
        </w:div>
        <w:div w:id="1108888218">
          <w:marLeft w:val="1541"/>
          <w:marRight w:val="0"/>
          <w:marTop w:val="41"/>
          <w:marBottom w:val="0"/>
          <w:divBdr>
            <w:top w:val="none" w:sz="0" w:space="0" w:color="auto"/>
            <w:left w:val="none" w:sz="0" w:space="0" w:color="auto"/>
            <w:bottom w:val="none" w:sz="0" w:space="0" w:color="auto"/>
            <w:right w:val="none" w:sz="0" w:space="0" w:color="auto"/>
          </w:divBdr>
        </w:div>
        <w:div w:id="717360398">
          <w:marLeft w:val="1541"/>
          <w:marRight w:val="0"/>
          <w:marTop w:val="41"/>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259693">
      <w:bodyDiv w:val="1"/>
      <w:marLeft w:val="0"/>
      <w:marRight w:val="0"/>
      <w:marTop w:val="0"/>
      <w:marBottom w:val="0"/>
      <w:divBdr>
        <w:top w:val="none" w:sz="0" w:space="0" w:color="auto"/>
        <w:left w:val="none" w:sz="0" w:space="0" w:color="auto"/>
        <w:bottom w:val="none" w:sz="0" w:space="0" w:color="auto"/>
        <w:right w:val="none" w:sz="0" w:space="0" w:color="auto"/>
      </w:divBdr>
      <w:divsChild>
        <w:div w:id="1417095263">
          <w:marLeft w:val="1541"/>
          <w:marRight w:val="0"/>
          <w:marTop w:val="41"/>
          <w:marBottom w:val="0"/>
          <w:divBdr>
            <w:top w:val="none" w:sz="0" w:space="0" w:color="auto"/>
            <w:left w:val="none" w:sz="0" w:space="0" w:color="auto"/>
            <w:bottom w:val="none" w:sz="0" w:space="0" w:color="auto"/>
            <w:right w:val="none" w:sz="0" w:space="0" w:color="auto"/>
          </w:divBdr>
        </w:div>
        <w:div w:id="1890802126">
          <w:marLeft w:val="1541"/>
          <w:marRight w:val="0"/>
          <w:marTop w:val="41"/>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312260">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335197">
      <w:bodyDiv w:val="1"/>
      <w:marLeft w:val="0"/>
      <w:marRight w:val="0"/>
      <w:marTop w:val="0"/>
      <w:marBottom w:val="0"/>
      <w:divBdr>
        <w:top w:val="none" w:sz="0" w:space="0" w:color="auto"/>
        <w:left w:val="none" w:sz="0" w:space="0" w:color="auto"/>
        <w:bottom w:val="none" w:sz="0" w:space="0" w:color="auto"/>
        <w:right w:val="none" w:sz="0" w:space="0" w:color="auto"/>
      </w:divBdr>
      <w:divsChild>
        <w:div w:id="1785072627">
          <w:marLeft w:val="979"/>
          <w:marRight w:val="0"/>
          <w:marTop w:val="4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514559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669090">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1755138">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E1B677-0B9B-4DC1-8DCD-A386DEC4A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5012</Words>
  <Characters>28573</Characters>
  <Application>Microsoft Office Word</Application>
  <DocSecurity>0</DocSecurity>
  <Lines>238</Lines>
  <Paragraphs>67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2021-01-18T09:55:00Z</dcterms:created>
  <dcterms:modified xsi:type="dcterms:W3CDTF">2021-01-18T09:55:00Z</dcterms:modified>
</cp:coreProperties>
</file>